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0" w:rsidRDefault="00874BC0" w:rsidP="000862F7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jc w:val="center"/>
        <w:outlineLvl w:val="1"/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  <w:lang w:val="de-DE" w:eastAsia="fr-FR"/>
        </w:rPr>
      </w:pPr>
      <w:r w:rsidRPr="00874BC0">
        <w:rPr>
          <w:rFonts w:ascii="Georgia" w:eastAsia="Times New Roman" w:hAnsi="Georgia" w:cs="Times New Roman"/>
          <w:b/>
          <w:bCs/>
          <w:noProof/>
          <w:color w:val="3E3E3E"/>
          <w:kern w:val="36"/>
          <w:sz w:val="28"/>
          <w:szCs w:val="28"/>
          <w:lang w:eastAsia="fr-FR"/>
        </w:rPr>
        <w:drawing>
          <wp:inline distT="0" distB="0" distL="0" distR="0">
            <wp:extent cx="877998" cy="1266825"/>
            <wp:effectExtent l="19050" t="0" r="0" b="0"/>
            <wp:docPr id="8" name="il_fi" descr="https://www.dhm.de/fileadmin/medien/lemo/images/f53_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dhm.de/fileadmin/medien/lemo/images/f53_1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47" cy="126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37" w:rsidRDefault="002B2537" w:rsidP="000862F7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jc w:val="center"/>
        <w:outlineLvl w:val="1"/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  <w:lang w:val="de-DE" w:eastAsia="fr-FR"/>
        </w:rPr>
      </w:pPr>
      <w:r w:rsidRPr="000862F7"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  <w:lang w:val="de-DE" w:eastAsia="fr-FR"/>
        </w:rPr>
        <w:t>Bertha von Suttner: dem Frieden gewidmet</w:t>
      </w:r>
    </w:p>
    <w:p w:rsidR="00874BC0" w:rsidRDefault="00F14D4C" w:rsidP="002B2537">
      <w:pPr>
        <w:shd w:val="clear" w:color="auto" w:fill="FFFFFF"/>
        <w:spacing w:before="100" w:beforeAutospacing="1" w:after="100" w:afterAutospacing="1" w:line="375" w:lineRule="atLeast"/>
        <w:rPr>
          <w:rFonts w:ascii="Arial Narrow" w:hAnsi="Arial Narrow"/>
          <w:lang w:val="de-DE"/>
        </w:rPr>
      </w:pPr>
      <w:r w:rsidRPr="006E6975">
        <w:rPr>
          <w:rFonts w:ascii="Arial Narrow" w:eastAsia="Times New Roman" w:hAnsi="Arial Narrow" w:cs="Times New Roman"/>
          <w:color w:val="3E3E3E"/>
          <w:sz w:val="24"/>
          <w:szCs w:val="24"/>
          <w:lang w:val="de-DE" w:eastAsia="fr-FR"/>
        </w:rPr>
        <w:t>Bertha von Suttner wurde am 9. Juni 1943 in Prag geboren.</w:t>
      </w:r>
      <w:r w:rsidR="000862F7" w:rsidRPr="006E6975">
        <w:rPr>
          <w:rFonts w:ascii="Arial Narrow" w:eastAsia="Times New Roman" w:hAnsi="Arial Narrow" w:cs="Times New Roman"/>
          <w:color w:val="3E3E3E"/>
          <w:sz w:val="24"/>
          <w:szCs w:val="24"/>
          <w:lang w:val="de-DE" w:eastAsia="fr-FR"/>
        </w:rPr>
        <w:t xml:space="preserve"> Ihr adliger Vater starb kurz vor ihrer Geburt. </w:t>
      </w:r>
      <w:r w:rsidR="000862F7" w:rsidRPr="006E6975">
        <w:rPr>
          <w:rFonts w:ascii="Arial Narrow" w:hAnsi="Arial Narrow"/>
          <w:sz w:val="24"/>
          <w:szCs w:val="24"/>
          <w:lang w:val="de-DE"/>
        </w:rPr>
        <w:t>Sie wuchs bei ihrer Mutter Sophie Wilhelmine</w:t>
      </w:r>
      <w:r w:rsidRPr="006E6975">
        <w:rPr>
          <w:rFonts w:ascii="Arial Narrow" w:eastAsia="Times New Roman" w:hAnsi="Arial Narrow" w:cs="Times New Roman"/>
          <w:color w:val="3E3E3E"/>
          <w:sz w:val="24"/>
          <w:szCs w:val="24"/>
          <w:lang w:val="de-DE" w:eastAsia="fr-FR"/>
        </w:rPr>
        <w:t xml:space="preserve">, </w:t>
      </w:r>
      <w:r w:rsidR="000862F7" w:rsidRPr="006E6975">
        <w:rPr>
          <w:rFonts w:ascii="Arial Narrow" w:eastAsia="Times New Roman" w:hAnsi="Arial Narrow" w:cs="Times New Roman"/>
          <w:color w:val="3E3E3E"/>
          <w:sz w:val="24"/>
          <w:szCs w:val="24"/>
          <w:lang w:val="de-DE" w:eastAsia="fr-FR"/>
        </w:rPr>
        <w:t>eine bürgerliche Mutter, die ihr Erbe verspielte</w:t>
      </w:r>
      <w:r w:rsidR="00774332">
        <w:rPr>
          <w:rFonts w:ascii="Arial Narrow" w:eastAsia="Times New Roman" w:hAnsi="Arial Narrow" w:cs="Times New Roman"/>
          <w:color w:val="3E3E3E"/>
          <w:sz w:val="24"/>
          <w:szCs w:val="24"/>
          <w:lang w:val="de-DE" w:eastAsia="fr-FR"/>
        </w:rPr>
        <w:t xml:space="preserve"> (</w:t>
      </w:r>
      <w:proofErr w:type="spellStart"/>
      <w:r w:rsidR="00774332">
        <w:rPr>
          <w:rFonts w:ascii="Arial Narrow" w:eastAsia="Times New Roman" w:hAnsi="Arial Narrow" w:cs="Times New Roman"/>
          <w:color w:val="3E3E3E"/>
          <w:sz w:val="24"/>
          <w:szCs w:val="24"/>
          <w:lang w:val="de-DE" w:eastAsia="fr-FR"/>
        </w:rPr>
        <w:t>perdre</w:t>
      </w:r>
      <w:proofErr w:type="spellEnd"/>
      <w:r w:rsidR="00774332">
        <w:rPr>
          <w:rFonts w:ascii="Arial Narrow" w:eastAsia="Times New Roman" w:hAnsi="Arial Narrow" w:cs="Times New Roman"/>
          <w:color w:val="3E3E3E"/>
          <w:sz w:val="24"/>
          <w:szCs w:val="24"/>
          <w:lang w:val="de-DE" w:eastAsia="fr-FR"/>
        </w:rPr>
        <w:t xml:space="preserve"> </w:t>
      </w:r>
      <w:proofErr w:type="spellStart"/>
      <w:r w:rsidR="00774332">
        <w:rPr>
          <w:rFonts w:ascii="Arial Narrow" w:eastAsia="Times New Roman" w:hAnsi="Arial Narrow" w:cs="Times New Roman"/>
          <w:color w:val="3E3E3E"/>
          <w:sz w:val="24"/>
          <w:szCs w:val="24"/>
          <w:lang w:val="de-DE" w:eastAsia="fr-FR"/>
        </w:rPr>
        <w:t>l’héritage</w:t>
      </w:r>
      <w:proofErr w:type="spellEnd"/>
      <w:r w:rsidR="00774332">
        <w:rPr>
          <w:rFonts w:ascii="Arial Narrow" w:eastAsia="Times New Roman" w:hAnsi="Arial Narrow" w:cs="Times New Roman"/>
          <w:color w:val="3E3E3E"/>
          <w:sz w:val="24"/>
          <w:szCs w:val="24"/>
          <w:lang w:val="de-DE" w:eastAsia="fr-FR"/>
        </w:rPr>
        <w:t xml:space="preserve"> en </w:t>
      </w:r>
      <w:proofErr w:type="spellStart"/>
      <w:r w:rsidR="00774332">
        <w:rPr>
          <w:rFonts w:ascii="Arial Narrow" w:eastAsia="Times New Roman" w:hAnsi="Arial Narrow" w:cs="Times New Roman"/>
          <w:color w:val="3E3E3E"/>
          <w:sz w:val="24"/>
          <w:szCs w:val="24"/>
          <w:lang w:val="de-DE" w:eastAsia="fr-FR"/>
        </w:rPr>
        <w:t>jouant</w:t>
      </w:r>
      <w:proofErr w:type="spellEnd"/>
      <w:r w:rsidR="00774332">
        <w:rPr>
          <w:rFonts w:ascii="Arial Narrow" w:eastAsia="Times New Roman" w:hAnsi="Arial Narrow" w:cs="Times New Roman"/>
          <w:color w:val="3E3E3E"/>
          <w:sz w:val="24"/>
          <w:szCs w:val="24"/>
          <w:lang w:val="de-DE" w:eastAsia="fr-FR"/>
        </w:rPr>
        <w:t>)</w:t>
      </w:r>
      <w:r w:rsidR="000862F7" w:rsidRPr="006E6975">
        <w:rPr>
          <w:rFonts w:ascii="Arial Narrow" w:hAnsi="Arial Narrow"/>
          <w:sz w:val="24"/>
          <w:szCs w:val="24"/>
          <w:lang w:val="de-DE"/>
        </w:rPr>
        <w:t>. Als Kind und Jugendliche</w:t>
      </w:r>
      <w:r w:rsidR="000862F7" w:rsidRPr="006E6975">
        <w:rPr>
          <w:rFonts w:ascii="Arial Narrow" w:hAnsi="Arial Narrow"/>
          <w:lang w:val="de-DE"/>
        </w:rPr>
        <w:t xml:space="preserve"> lernte sie mehrere Sprachen, beschäftigte</w:t>
      </w:r>
      <w:r w:rsidRPr="006E6975">
        <w:rPr>
          <w:rFonts w:ascii="Arial Narrow" w:hAnsi="Arial Narrow"/>
          <w:lang w:val="de-DE"/>
        </w:rPr>
        <w:t xml:space="preserve"> sich mit Musik und reiste viel</w:t>
      </w:r>
      <w:r w:rsidR="006E6975">
        <w:rPr>
          <w:rFonts w:ascii="Arial Narrow" w:hAnsi="Arial Narrow"/>
          <w:lang w:val="de-DE"/>
        </w:rPr>
        <w:t xml:space="preserve">. </w:t>
      </w:r>
      <w:r w:rsid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Aber im Alter von dreißig Jahren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suchte </w:t>
      </w:r>
      <w:r w:rsid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sie 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ihre Unabhängigkeit und wurde Gouvernante der Familie von Suttner. Sie verliebte sich in den Sohn ihres Arbeitgebers, Arthur </w:t>
      </w:r>
      <w:proofErr w:type="spellStart"/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Gundaccar</w:t>
      </w:r>
      <w:proofErr w:type="spellEnd"/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von Suttn</w:t>
      </w:r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er, heiratete heimlich und flüchtete (</w:t>
      </w:r>
      <w:proofErr w:type="spellStart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fuir</w:t>
      </w:r>
      <w:proofErr w:type="spellEnd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) 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mit ihrer Liebe in den Kaukasus.</w:t>
      </w:r>
    </w:p>
    <w:p w:rsidR="002B2537" w:rsidRPr="00874BC0" w:rsidRDefault="00F14D4C" w:rsidP="002B2537">
      <w:pPr>
        <w:shd w:val="clear" w:color="auto" w:fill="FFFFFF"/>
        <w:spacing w:before="100" w:beforeAutospacing="1" w:after="100" w:afterAutospacing="1" w:line="375" w:lineRule="atLeast"/>
        <w:rPr>
          <w:rFonts w:ascii="Arial Narrow" w:hAnsi="Arial Narrow"/>
          <w:lang w:val="de-DE"/>
        </w:rPr>
      </w:pP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Das Paar lebte unter schweren finanziellen Bedingungen. Sie schrieb</w:t>
      </w:r>
      <w:r w:rsid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Romane und Ü</w:t>
      </w: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bersetzungen</w:t>
      </w:r>
      <w:r w:rsid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. </w:t>
      </w: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Bertha war fest überzeugt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, dass die Menschheit sich quasi per Naturgesetz zum Besseren entwickeln würde</w:t>
      </w:r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(</w:t>
      </w:r>
      <w:proofErr w:type="spellStart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devenir</w:t>
      </w:r>
      <w:proofErr w:type="spellEnd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</w:t>
      </w:r>
      <w:proofErr w:type="spellStart"/>
      <w:proofErr w:type="gramStart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meilleur</w:t>
      </w:r>
      <w:proofErr w:type="spellEnd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)</w:t>
      </w:r>
      <w:proofErr w:type="gramEnd"/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. In der pazifistischen Utopie waren Hass, Laster und Bestialität überwunden</w:t>
      </w:r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(</w:t>
      </w:r>
      <w:proofErr w:type="spellStart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surmonter</w:t>
      </w:r>
      <w:proofErr w:type="spellEnd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)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. Der "Edelmensch" lebte in einer humanistischen Welt, einer Welt ohne Waffen</w:t>
      </w:r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(armes)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.</w:t>
      </w:r>
      <w:r w:rsid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Von der organisierten Friedensbewegung erfuhren Bertha und Arthur von Suttner erst 1886, als sie n</w:t>
      </w: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ach Österreich zurückkehrten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. Bert</w:t>
      </w: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ha von Suttner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wollte die breite Masse</w:t>
      </w:r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des Volkes (</w:t>
      </w:r>
      <w:proofErr w:type="spellStart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peuple</w:t>
      </w:r>
      <w:proofErr w:type="spellEnd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) 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für den Friedensgedanken gewinne</w:t>
      </w: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n.</w:t>
      </w:r>
    </w:p>
    <w:p w:rsidR="002B2537" w:rsidRPr="006E6975" w:rsidRDefault="002B2537" w:rsidP="00874BC0">
      <w:pPr>
        <w:shd w:val="clear" w:color="auto" w:fill="FFFFFF"/>
        <w:spacing w:before="100" w:beforeAutospacing="1" w:after="100" w:afterAutospacing="1" w:line="375" w:lineRule="atLeast"/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</w:pP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Ihr Roman "Die Waffen nieder" erschien 1889. Er zeigt den Krieg in all seiner Brutalität: Statt Heldentum, Ruhm und Herrlichkeit schildert Bertha von Suttner die verheerenden Folgen </w:t>
      </w:r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(</w:t>
      </w:r>
      <w:proofErr w:type="spellStart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conséquence</w:t>
      </w:r>
      <w:proofErr w:type="spellEnd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</w:t>
      </w:r>
      <w:proofErr w:type="spellStart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dévastatrice</w:t>
      </w:r>
      <w:proofErr w:type="spellEnd"/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) </w:t>
      </w: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militärischer Konflikte: Verwüstung, Zerstörung und die Entwürdigung der Menschen. Nie hatte jemand den Krieg auf so drastische Weise </w:t>
      </w:r>
      <w:proofErr w:type="gramStart"/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beschrieben</w:t>
      </w:r>
      <w:proofErr w:type="gramEnd"/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, schon gar keine Frau.</w:t>
      </w:r>
    </w:p>
    <w:p w:rsidR="002B2537" w:rsidRPr="006E6975" w:rsidRDefault="006E6975" w:rsidP="002B2537">
      <w:pPr>
        <w:shd w:val="clear" w:color="auto" w:fill="FFFFFF"/>
        <w:spacing w:before="100" w:beforeAutospacing="1" w:after="100" w:afterAutospacing="1" w:line="375" w:lineRule="atLeast"/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</w:pP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Das Buch war ein Welterfolg.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Sie nutzte ihre Stellung und warnte in Artikeln und V</w:t>
      </w:r>
      <w:r w:rsidR="00774332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orträgen vor dem kommenden</w:t>
      </w:r>
      <w:r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Krieg. 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Bertha von Suttner war Friedensaktivistin, </w:t>
      </w: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sogar 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Friedensagit</w:t>
      </w: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atorin. Als überzeugter Pazifistin gründete sie 1891 die österreichische Friedensgesellschaft. </w:t>
      </w:r>
      <w:r w:rsidR="002B2537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1905 erhielt sie für ihre Arbeit den Friedensnobelpreis - als dritte Preisträgerin und e</w:t>
      </w: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rste Frau. </w:t>
      </w:r>
    </w:p>
    <w:p w:rsidR="002B2537" w:rsidRDefault="002B2537" w:rsidP="002B2537">
      <w:pPr>
        <w:shd w:val="clear" w:color="auto" w:fill="FFFFFF"/>
        <w:spacing w:before="100" w:beforeAutospacing="1" w:after="100" w:afterAutospacing="1" w:line="375" w:lineRule="atLeast"/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</w:pP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Welche Bedeutung</w:t>
      </w:r>
      <w:r w:rsidR="006E6975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hat Bertha von Suttner heute? </w:t>
      </w: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Sie ist zumindest in der heutigen Frauen- und Friedensbewegung noch bek</w:t>
      </w:r>
      <w:r w:rsidR="006E6975"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>annt. Ihr Porträt</w:t>
      </w:r>
      <w:r w:rsidRPr="006E6975"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  <w:t xml:space="preserve"> ist heute auf der österreichischen Zwei-Euro-Münze zu sehen.</w:t>
      </w:r>
    </w:p>
    <w:p w:rsidR="00774332" w:rsidRPr="006E6975" w:rsidRDefault="00774332" w:rsidP="002B2537">
      <w:pPr>
        <w:shd w:val="clear" w:color="auto" w:fill="FFFFFF"/>
        <w:spacing w:before="100" w:beforeAutospacing="1" w:after="100" w:afterAutospacing="1" w:line="375" w:lineRule="atLeast"/>
        <w:rPr>
          <w:rFonts w:ascii="Arial Narrow" w:eastAsia="Times New Roman" w:hAnsi="Arial Narrow" w:cs="Times New Roman"/>
          <w:color w:val="3E3E3E"/>
          <w:sz w:val="23"/>
          <w:szCs w:val="23"/>
          <w:lang w:val="de-DE" w:eastAsia="fr-FR"/>
        </w:rPr>
      </w:pPr>
    </w:p>
    <w:p w:rsidR="00340984" w:rsidRPr="006E6975" w:rsidRDefault="00340984">
      <w:pPr>
        <w:rPr>
          <w:rFonts w:ascii="Arial Narrow" w:hAnsi="Arial Narrow"/>
          <w:lang w:val="de-DE"/>
        </w:rPr>
      </w:pPr>
    </w:p>
    <w:sectPr w:rsidR="00340984" w:rsidRPr="006E6975" w:rsidSect="00874BC0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537"/>
    <w:rsid w:val="000862F7"/>
    <w:rsid w:val="00197AA2"/>
    <w:rsid w:val="002B2537"/>
    <w:rsid w:val="00340984"/>
    <w:rsid w:val="006E6975"/>
    <w:rsid w:val="00774332"/>
    <w:rsid w:val="00797B6B"/>
    <w:rsid w:val="00874BC0"/>
    <w:rsid w:val="00F1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2537"/>
    <w:rPr>
      <w:b/>
      <w:bCs/>
    </w:rPr>
  </w:style>
  <w:style w:type="paragraph" w:customStyle="1" w:styleId="intro3">
    <w:name w:val="intro3"/>
    <w:basedOn w:val="Normal"/>
    <w:rsid w:val="002B2537"/>
    <w:pPr>
      <w:spacing w:before="100" w:beforeAutospacing="1" w:after="100" w:afterAutospacing="1" w:line="375" w:lineRule="atLeast"/>
    </w:pPr>
    <w:rPr>
      <w:rFonts w:ascii="Georgia" w:eastAsia="Times New Roman" w:hAnsi="Georgia" w:cs="Times New Roman"/>
      <w:color w:val="000000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5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862F7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874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82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REGION</cp:lastModifiedBy>
  <cp:revision>3</cp:revision>
  <dcterms:created xsi:type="dcterms:W3CDTF">2014-06-25T19:56:00Z</dcterms:created>
  <dcterms:modified xsi:type="dcterms:W3CDTF">2015-01-26T10:39:00Z</dcterms:modified>
</cp:coreProperties>
</file>