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75C712" w14:textId="36208632" w:rsidR="00596348" w:rsidRDefault="003C7E97" w:rsidP="00F05A7F">
      <w:pPr>
        <w:tabs>
          <w:tab w:val="left" w:pos="1560"/>
        </w:tabs>
        <w:spacing w:after="360"/>
        <w:rPr>
          <w:rFonts w:ascii="Marianne" w:hAnsi="Marianne"/>
        </w:rPr>
      </w:pPr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0A35660D" wp14:editId="7FBB8D39">
            <wp:simplePos x="0" y="0"/>
            <wp:positionH relativeFrom="column">
              <wp:posOffset>991235</wp:posOffset>
            </wp:positionH>
            <wp:positionV relativeFrom="paragraph">
              <wp:posOffset>40005</wp:posOffset>
            </wp:positionV>
            <wp:extent cx="4314281" cy="720000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4281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522E">
        <w:rPr>
          <w:noProof/>
          <w:lang w:eastAsia="fr-FR"/>
        </w:rPr>
        <w:drawing>
          <wp:anchor distT="0" distB="0" distL="0" distR="0" simplePos="0" relativeHeight="5" behindDoc="0" locked="0" layoutInCell="1" allowOverlap="1" wp14:anchorId="5C11E4E6" wp14:editId="358743AA">
            <wp:simplePos x="0" y="0"/>
            <wp:positionH relativeFrom="column">
              <wp:posOffset>5485765</wp:posOffset>
            </wp:positionH>
            <wp:positionV relativeFrom="paragraph">
              <wp:posOffset>-86995</wp:posOffset>
            </wp:positionV>
            <wp:extent cx="1120775" cy="1002030"/>
            <wp:effectExtent l="0" t="0" r="0" b="0"/>
            <wp:wrapNone/>
            <wp:docPr id="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775" cy="1002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522E">
        <w:rPr>
          <w:noProof/>
          <w:lang w:eastAsia="fr-FR"/>
        </w:rPr>
        <w:drawing>
          <wp:inline distT="0" distB="0" distL="0" distR="0" wp14:anchorId="213BB11E" wp14:editId="0A069602">
            <wp:extent cx="844550" cy="844550"/>
            <wp:effectExtent l="0" t="0" r="0" b="0"/>
            <wp:docPr id="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84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0522E">
        <w:rPr>
          <w:rFonts w:ascii="Marianne" w:hAnsi="Marianne"/>
        </w:rPr>
        <w:t xml:space="preserve"> </w:t>
      </w:r>
      <w:r w:rsidR="0060522E">
        <w:rPr>
          <w:rFonts w:ascii="Marianne" w:hAnsi="Marianne"/>
        </w:rPr>
        <w:tab/>
      </w:r>
      <w:r w:rsidR="0060522E">
        <w:t xml:space="preserve"> </w:t>
      </w:r>
    </w:p>
    <w:p w14:paraId="69F8679C" w14:textId="0BF07B5B" w:rsidR="003C7E97" w:rsidRPr="00F05A7F" w:rsidRDefault="003C7E97" w:rsidP="003C7E97">
      <w:pPr>
        <w:spacing w:before="100" w:beforeAutospacing="1" w:after="100" w:afterAutospacing="1" w:line="240" w:lineRule="auto"/>
        <w:outlineLvl w:val="2"/>
        <w:rPr>
          <w:rFonts w:ascii="Marianne" w:eastAsia="Times New Roman" w:hAnsi="Marianne" w:cs="Times New Roman"/>
          <w:b/>
          <w:bCs/>
          <w:sz w:val="24"/>
          <w:szCs w:val="24"/>
          <w:lang w:eastAsia="fr-FR"/>
        </w:rPr>
      </w:pPr>
      <w:r w:rsidRPr="00F05A7F">
        <w:rPr>
          <w:rFonts w:ascii="Marianne" w:eastAsia="Times New Roman" w:hAnsi="Marianne" w:cs="Times New Roman"/>
          <w:b/>
          <w:bCs/>
          <w:sz w:val="24"/>
          <w:szCs w:val="24"/>
          <w:lang w:eastAsia="fr-FR"/>
        </w:rPr>
        <w:t>1. Matériel mis à disposition</w:t>
      </w:r>
      <w:r w:rsidRPr="00F05A7F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* </w:t>
      </w:r>
      <w:r w:rsidRPr="00F05A7F">
        <w:rPr>
          <w:rFonts w:ascii="Marianne" w:eastAsia="Times New Roman" w:hAnsi="Marianne" w:cs="Times New Roman"/>
          <w:b/>
          <w:bCs/>
          <w:sz w:val="24"/>
          <w:szCs w:val="24"/>
          <w:lang w:eastAsia="fr-FR"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1360"/>
        <w:gridCol w:w="1813"/>
        <w:gridCol w:w="1813"/>
        <w:gridCol w:w="1813"/>
      </w:tblGrid>
      <w:tr w:rsidR="003C7E97" w:rsidRPr="0049670D" w14:paraId="65F6DE34" w14:textId="77777777" w:rsidTr="003C7E97">
        <w:trPr>
          <w:trHeight w:val="454"/>
        </w:trPr>
        <w:tc>
          <w:tcPr>
            <w:tcW w:w="2263" w:type="dxa"/>
            <w:shd w:val="clear" w:color="auto" w:fill="5584AC"/>
            <w:vAlign w:val="center"/>
          </w:tcPr>
          <w:p w14:paraId="79ABBF5C" w14:textId="77777777" w:rsidR="003C7E97" w:rsidRPr="003C7E97" w:rsidRDefault="003C7E97" w:rsidP="003C7E97">
            <w:pPr>
              <w:spacing w:before="100" w:beforeAutospacing="1" w:after="100" w:afterAutospacing="1"/>
              <w:outlineLvl w:val="2"/>
              <w:rPr>
                <w:rFonts w:ascii="Marianne" w:eastAsia="Times New Roman" w:hAnsi="Marianne" w:cs="Times New Roman"/>
                <w:b/>
                <w:bCs/>
                <w:color w:val="FFFFFF" w:themeColor="background1"/>
                <w:sz w:val="27"/>
                <w:szCs w:val="27"/>
                <w:lang w:eastAsia="fr-FR"/>
              </w:rPr>
            </w:pPr>
            <w:r w:rsidRPr="003C7E97">
              <w:rPr>
                <w:rFonts w:ascii="Marianne" w:eastAsia="Times New Roman" w:hAnsi="Marianne" w:cs="Times New Roman"/>
                <w:b/>
                <w:bCs/>
                <w:color w:val="FFFFFF" w:themeColor="background1"/>
                <w:sz w:val="27"/>
                <w:szCs w:val="27"/>
                <w:lang w:eastAsia="fr-FR"/>
              </w:rPr>
              <w:t>Robot</w:t>
            </w:r>
          </w:p>
        </w:tc>
        <w:tc>
          <w:tcPr>
            <w:tcW w:w="1360" w:type="dxa"/>
            <w:tcBorders>
              <w:right w:val="single" w:sz="4" w:space="0" w:color="auto"/>
            </w:tcBorders>
            <w:shd w:val="clear" w:color="auto" w:fill="5584AC"/>
            <w:vAlign w:val="center"/>
          </w:tcPr>
          <w:p w14:paraId="4CD917A5" w14:textId="77777777" w:rsidR="003C7E97" w:rsidRPr="003C7E97" w:rsidRDefault="003C7E97" w:rsidP="003C7E97">
            <w:pPr>
              <w:spacing w:before="100" w:beforeAutospacing="1" w:after="100" w:afterAutospacing="1"/>
              <w:outlineLvl w:val="2"/>
              <w:rPr>
                <w:rFonts w:ascii="Marianne" w:eastAsia="Times New Roman" w:hAnsi="Marianne" w:cs="Times New Roman"/>
                <w:b/>
                <w:bCs/>
                <w:color w:val="FFFFFF" w:themeColor="background1"/>
                <w:sz w:val="27"/>
                <w:szCs w:val="27"/>
                <w:lang w:eastAsia="fr-FR"/>
              </w:rPr>
            </w:pPr>
            <w:r w:rsidRPr="003C7E97">
              <w:rPr>
                <w:rFonts w:ascii="Marianne" w:eastAsia="Times New Roman" w:hAnsi="Marianne" w:cs="Times New Roman"/>
                <w:b/>
                <w:bCs/>
                <w:color w:val="FFFFFF" w:themeColor="background1"/>
                <w:sz w:val="27"/>
                <w:szCs w:val="27"/>
                <w:lang w:eastAsia="fr-FR"/>
              </w:rPr>
              <w:t>Nombre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6CEC15" w14:textId="77777777" w:rsidR="003C7E97" w:rsidRPr="0049670D" w:rsidRDefault="003C7E97" w:rsidP="00066627">
            <w:pPr>
              <w:spacing w:before="100" w:beforeAutospacing="1" w:after="100" w:afterAutospacing="1"/>
              <w:outlineLvl w:val="2"/>
              <w:rPr>
                <w:rFonts w:ascii="Marianne" w:eastAsia="Times New Roman" w:hAnsi="Marianne" w:cs="Times New Roman"/>
                <w:bCs/>
                <w:sz w:val="27"/>
                <w:szCs w:val="27"/>
                <w:lang w:eastAsia="fr-FR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584AC"/>
            <w:vAlign w:val="center"/>
          </w:tcPr>
          <w:p w14:paraId="50A9C4FC" w14:textId="77777777" w:rsidR="003C7E97" w:rsidRPr="003C7E97" w:rsidRDefault="003C7E97" w:rsidP="003C7E97">
            <w:pPr>
              <w:spacing w:before="100" w:beforeAutospacing="1" w:after="100" w:afterAutospacing="1"/>
              <w:outlineLvl w:val="2"/>
              <w:rPr>
                <w:rFonts w:ascii="Marianne" w:eastAsia="Times New Roman" w:hAnsi="Marianne" w:cs="Times New Roman"/>
                <w:b/>
                <w:bCs/>
                <w:color w:val="FFFFFF" w:themeColor="background1"/>
                <w:sz w:val="27"/>
                <w:szCs w:val="27"/>
                <w:lang w:eastAsia="fr-FR"/>
              </w:rPr>
            </w:pPr>
            <w:r w:rsidRPr="003C7E97">
              <w:rPr>
                <w:rFonts w:ascii="Marianne" w:eastAsia="Times New Roman" w:hAnsi="Marianne" w:cs="Times New Roman"/>
                <w:b/>
                <w:bCs/>
                <w:color w:val="FFFFFF" w:themeColor="background1"/>
                <w:sz w:val="27"/>
                <w:szCs w:val="27"/>
                <w:lang w:eastAsia="fr-FR"/>
              </w:rPr>
              <w:t>Robot</w:t>
            </w:r>
          </w:p>
        </w:tc>
        <w:tc>
          <w:tcPr>
            <w:tcW w:w="1813" w:type="dxa"/>
            <w:tcBorders>
              <w:left w:val="single" w:sz="4" w:space="0" w:color="auto"/>
            </w:tcBorders>
            <w:shd w:val="clear" w:color="auto" w:fill="5584AC"/>
            <w:vAlign w:val="center"/>
          </w:tcPr>
          <w:p w14:paraId="1BF6CBD8" w14:textId="77777777" w:rsidR="003C7E97" w:rsidRPr="003C7E97" w:rsidRDefault="003C7E97" w:rsidP="003C7E97">
            <w:pPr>
              <w:spacing w:before="100" w:beforeAutospacing="1" w:after="100" w:afterAutospacing="1"/>
              <w:outlineLvl w:val="2"/>
              <w:rPr>
                <w:rFonts w:ascii="Marianne" w:eastAsia="Times New Roman" w:hAnsi="Marianne" w:cs="Times New Roman"/>
                <w:b/>
                <w:bCs/>
                <w:color w:val="FFFFFF" w:themeColor="background1"/>
                <w:sz w:val="27"/>
                <w:szCs w:val="27"/>
                <w:lang w:eastAsia="fr-FR"/>
              </w:rPr>
            </w:pPr>
            <w:r w:rsidRPr="003C7E97">
              <w:rPr>
                <w:rFonts w:ascii="Marianne" w:eastAsia="Times New Roman" w:hAnsi="Marianne" w:cs="Times New Roman"/>
                <w:b/>
                <w:bCs/>
                <w:color w:val="FFFFFF" w:themeColor="background1"/>
                <w:sz w:val="27"/>
                <w:szCs w:val="27"/>
                <w:lang w:eastAsia="fr-FR"/>
              </w:rPr>
              <w:t xml:space="preserve">Nombre </w:t>
            </w:r>
          </w:p>
        </w:tc>
      </w:tr>
      <w:tr w:rsidR="003C7E97" w:rsidRPr="0049670D" w14:paraId="180E34FB" w14:textId="77777777" w:rsidTr="00066627">
        <w:trPr>
          <w:trHeight w:val="454"/>
        </w:trPr>
        <w:tc>
          <w:tcPr>
            <w:tcW w:w="2263" w:type="dxa"/>
          </w:tcPr>
          <w:p w14:paraId="4AB76EB2" w14:textId="77777777" w:rsidR="003C7E97" w:rsidRPr="0049670D" w:rsidRDefault="003C7E97" w:rsidP="00066627">
            <w:pPr>
              <w:spacing w:before="100" w:beforeAutospacing="1" w:after="100" w:afterAutospacing="1"/>
              <w:outlineLvl w:val="2"/>
              <w:rPr>
                <w:rFonts w:ascii="Marianne" w:eastAsia="Times New Roman" w:hAnsi="Marianne" w:cs="Times New Roman"/>
                <w:bCs/>
                <w:sz w:val="27"/>
                <w:szCs w:val="27"/>
                <w:lang w:eastAsia="fr-FR"/>
              </w:rPr>
            </w:pPr>
            <w:r w:rsidRPr="0049670D">
              <w:rPr>
                <w:rFonts w:ascii="Marianne" w:eastAsia="Times New Roman" w:hAnsi="Marianne" w:cs="Times New Roman"/>
                <w:bCs/>
                <w:sz w:val="27"/>
                <w:szCs w:val="27"/>
                <w:lang w:eastAsia="fr-FR"/>
              </w:rPr>
              <w:t>Bluebot</w:t>
            </w:r>
            <w:r>
              <w:rPr>
                <w:rFonts w:ascii="Marianne" w:eastAsia="Times New Roman" w:hAnsi="Marianne" w:cs="Times New Roman"/>
                <w:bCs/>
                <w:sz w:val="27"/>
                <w:szCs w:val="27"/>
                <w:lang w:eastAsia="fr-FR"/>
              </w:rPr>
              <w:t xml:space="preserve"> </w:t>
            </w:r>
          </w:p>
        </w:tc>
        <w:tc>
          <w:tcPr>
            <w:tcW w:w="1360" w:type="dxa"/>
            <w:tcBorders>
              <w:right w:val="single" w:sz="4" w:space="0" w:color="auto"/>
            </w:tcBorders>
          </w:tcPr>
          <w:p w14:paraId="7A1E7B87" w14:textId="77777777" w:rsidR="003C7E97" w:rsidRPr="0049670D" w:rsidRDefault="003C7E97" w:rsidP="00066627">
            <w:pPr>
              <w:spacing w:before="100" w:beforeAutospacing="1" w:after="100" w:afterAutospacing="1"/>
              <w:outlineLvl w:val="2"/>
              <w:rPr>
                <w:rFonts w:ascii="Marianne" w:eastAsia="Times New Roman" w:hAnsi="Marianne" w:cs="Times New Roman"/>
                <w:bCs/>
                <w:sz w:val="27"/>
                <w:szCs w:val="27"/>
                <w:lang w:eastAsia="fr-FR"/>
              </w:rPr>
            </w:pP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75D436" w14:textId="77777777" w:rsidR="003C7E97" w:rsidRPr="0049670D" w:rsidRDefault="003C7E97" w:rsidP="00066627">
            <w:pPr>
              <w:spacing w:before="100" w:beforeAutospacing="1" w:after="100" w:afterAutospacing="1"/>
              <w:outlineLvl w:val="2"/>
              <w:rPr>
                <w:rFonts w:ascii="Marianne" w:eastAsia="Times New Roman" w:hAnsi="Marianne" w:cs="Times New Roman"/>
                <w:bCs/>
                <w:sz w:val="27"/>
                <w:szCs w:val="27"/>
                <w:lang w:eastAsia="fr-FR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2AA9" w14:textId="77777777" w:rsidR="003C7E97" w:rsidRPr="0049670D" w:rsidRDefault="003C7E97" w:rsidP="00066627">
            <w:pPr>
              <w:spacing w:before="100" w:beforeAutospacing="1" w:after="100" w:afterAutospacing="1"/>
              <w:outlineLvl w:val="2"/>
              <w:rPr>
                <w:rFonts w:ascii="Marianne" w:eastAsia="Times New Roman" w:hAnsi="Marianne" w:cs="Times New Roman"/>
                <w:bCs/>
                <w:sz w:val="27"/>
                <w:szCs w:val="27"/>
                <w:lang w:eastAsia="fr-FR"/>
              </w:rPr>
            </w:pPr>
            <w:r w:rsidRPr="0049670D">
              <w:rPr>
                <w:rFonts w:ascii="Marianne" w:eastAsia="Times New Roman" w:hAnsi="Marianne" w:cs="Times New Roman"/>
                <w:bCs/>
                <w:sz w:val="27"/>
                <w:szCs w:val="27"/>
                <w:lang w:eastAsia="fr-FR"/>
              </w:rPr>
              <w:t>Photon</w:t>
            </w:r>
          </w:p>
        </w:tc>
        <w:tc>
          <w:tcPr>
            <w:tcW w:w="1813" w:type="dxa"/>
            <w:tcBorders>
              <w:left w:val="single" w:sz="4" w:space="0" w:color="auto"/>
            </w:tcBorders>
          </w:tcPr>
          <w:p w14:paraId="09803F6F" w14:textId="77777777" w:rsidR="003C7E97" w:rsidRPr="0049670D" w:rsidRDefault="003C7E97" w:rsidP="00066627">
            <w:pPr>
              <w:spacing w:before="100" w:beforeAutospacing="1" w:after="100" w:afterAutospacing="1"/>
              <w:outlineLvl w:val="2"/>
              <w:rPr>
                <w:rFonts w:ascii="Marianne" w:eastAsia="Times New Roman" w:hAnsi="Marianne" w:cs="Times New Roman"/>
                <w:bCs/>
                <w:sz w:val="27"/>
                <w:szCs w:val="27"/>
                <w:lang w:eastAsia="fr-FR"/>
              </w:rPr>
            </w:pPr>
          </w:p>
        </w:tc>
      </w:tr>
      <w:tr w:rsidR="003C7E97" w:rsidRPr="0049670D" w14:paraId="73547CCA" w14:textId="77777777" w:rsidTr="00066627">
        <w:trPr>
          <w:trHeight w:val="454"/>
        </w:trPr>
        <w:tc>
          <w:tcPr>
            <w:tcW w:w="2263" w:type="dxa"/>
          </w:tcPr>
          <w:p w14:paraId="741348BD" w14:textId="77777777" w:rsidR="003C7E97" w:rsidRPr="0049670D" w:rsidRDefault="003C7E97" w:rsidP="00066627">
            <w:pPr>
              <w:spacing w:before="100" w:beforeAutospacing="1" w:after="100" w:afterAutospacing="1"/>
              <w:outlineLvl w:val="2"/>
              <w:rPr>
                <w:rFonts w:ascii="Marianne" w:eastAsia="Times New Roman" w:hAnsi="Marianne" w:cs="Times New Roman"/>
                <w:bCs/>
                <w:sz w:val="27"/>
                <w:szCs w:val="27"/>
                <w:lang w:eastAsia="fr-FR"/>
              </w:rPr>
            </w:pPr>
            <w:r w:rsidRPr="0049670D">
              <w:rPr>
                <w:rFonts w:ascii="Marianne" w:eastAsia="Times New Roman" w:hAnsi="Marianne" w:cs="Times New Roman"/>
                <w:bCs/>
                <w:sz w:val="27"/>
                <w:szCs w:val="27"/>
                <w:lang w:eastAsia="fr-FR"/>
              </w:rPr>
              <w:t>Légo Spike</w:t>
            </w:r>
          </w:p>
        </w:tc>
        <w:tc>
          <w:tcPr>
            <w:tcW w:w="1360" w:type="dxa"/>
            <w:tcBorders>
              <w:right w:val="single" w:sz="4" w:space="0" w:color="auto"/>
            </w:tcBorders>
          </w:tcPr>
          <w:p w14:paraId="22DA6669" w14:textId="77777777" w:rsidR="003C7E97" w:rsidRPr="0049670D" w:rsidRDefault="003C7E97" w:rsidP="00066627">
            <w:pPr>
              <w:spacing w:before="100" w:beforeAutospacing="1" w:after="100" w:afterAutospacing="1"/>
              <w:outlineLvl w:val="2"/>
              <w:rPr>
                <w:rFonts w:ascii="Marianne" w:eastAsia="Times New Roman" w:hAnsi="Marianne" w:cs="Times New Roman"/>
                <w:bCs/>
                <w:sz w:val="27"/>
                <w:szCs w:val="27"/>
                <w:lang w:eastAsia="fr-FR"/>
              </w:rPr>
            </w:pP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97856A" w14:textId="77777777" w:rsidR="003C7E97" w:rsidRPr="0049670D" w:rsidRDefault="003C7E97" w:rsidP="00066627">
            <w:pPr>
              <w:spacing w:before="100" w:beforeAutospacing="1" w:after="100" w:afterAutospacing="1"/>
              <w:outlineLvl w:val="2"/>
              <w:rPr>
                <w:rFonts w:ascii="Marianne" w:eastAsia="Times New Roman" w:hAnsi="Marianne" w:cs="Times New Roman"/>
                <w:bCs/>
                <w:sz w:val="27"/>
                <w:szCs w:val="27"/>
                <w:lang w:eastAsia="fr-FR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00FB" w14:textId="77777777" w:rsidR="003C7E97" w:rsidRPr="0049670D" w:rsidRDefault="003C7E97" w:rsidP="00066627">
            <w:pPr>
              <w:spacing w:before="100" w:beforeAutospacing="1" w:after="100" w:afterAutospacing="1"/>
              <w:outlineLvl w:val="2"/>
              <w:rPr>
                <w:rFonts w:ascii="Marianne" w:eastAsia="Times New Roman" w:hAnsi="Marianne" w:cs="Times New Roman"/>
                <w:bCs/>
                <w:sz w:val="27"/>
                <w:szCs w:val="27"/>
                <w:lang w:eastAsia="fr-FR"/>
              </w:rPr>
            </w:pPr>
            <w:r w:rsidRPr="0049670D">
              <w:rPr>
                <w:rFonts w:ascii="Marianne" w:eastAsia="Times New Roman" w:hAnsi="Marianne" w:cs="Times New Roman"/>
                <w:bCs/>
                <w:sz w:val="27"/>
                <w:szCs w:val="27"/>
                <w:lang w:eastAsia="fr-FR"/>
              </w:rPr>
              <w:t>Scottie GO</w:t>
            </w:r>
          </w:p>
        </w:tc>
        <w:tc>
          <w:tcPr>
            <w:tcW w:w="1813" w:type="dxa"/>
            <w:tcBorders>
              <w:left w:val="single" w:sz="4" w:space="0" w:color="auto"/>
              <w:bottom w:val="single" w:sz="4" w:space="0" w:color="auto"/>
            </w:tcBorders>
          </w:tcPr>
          <w:p w14:paraId="2CC09658" w14:textId="77777777" w:rsidR="003C7E97" w:rsidRPr="0049670D" w:rsidRDefault="003C7E97" w:rsidP="00066627">
            <w:pPr>
              <w:spacing w:before="100" w:beforeAutospacing="1" w:after="100" w:afterAutospacing="1"/>
              <w:outlineLvl w:val="2"/>
              <w:rPr>
                <w:rFonts w:ascii="Marianne" w:eastAsia="Times New Roman" w:hAnsi="Marianne" w:cs="Times New Roman"/>
                <w:bCs/>
                <w:sz w:val="27"/>
                <w:szCs w:val="27"/>
                <w:lang w:eastAsia="fr-FR"/>
              </w:rPr>
            </w:pPr>
          </w:p>
        </w:tc>
      </w:tr>
      <w:tr w:rsidR="003C7E97" w:rsidRPr="0049670D" w14:paraId="79ADFC1F" w14:textId="77777777" w:rsidTr="003C7E97">
        <w:trPr>
          <w:trHeight w:val="454"/>
        </w:trPr>
        <w:tc>
          <w:tcPr>
            <w:tcW w:w="2263" w:type="dxa"/>
          </w:tcPr>
          <w:p w14:paraId="0B4454E3" w14:textId="77777777" w:rsidR="003C7E97" w:rsidRPr="0049670D" w:rsidRDefault="003C7E97" w:rsidP="00066627">
            <w:pPr>
              <w:spacing w:before="100" w:beforeAutospacing="1" w:after="100" w:afterAutospacing="1"/>
              <w:outlineLvl w:val="2"/>
              <w:rPr>
                <w:rFonts w:ascii="Marianne" w:eastAsia="Times New Roman" w:hAnsi="Marianne" w:cs="Times New Roman"/>
                <w:bCs/>
                <w:sz w:val="27"/>
                <w:szCs w:val="27"/>
                <w:lang w:eastAsia="fr-FR"/>
              </w:rPr>
            </w:pPr>
            <w:r w:rsidRPr="0049670D">
              <w:rPr>
                <w:rFonts w:ascii="Marianne" w:eastAsia="Times New Roman" w:hAnsi="Marianne" w:cs="Times New Roman"/>
                <w:bCs/>
                <w:sz w:val="27"/>
                <w:szCs w:val="27"/>
                <w:lang w:eastAsia="fr-FR"/>
              </w:rPr>
              <w:t>Loti-bot</w:t>
            </w:r>
          </w:p>
        </w:tc>
        <w:tc>
          <w:tcPr>
            <w:tcW w:w="1360" w:type="dxa"/>
            <w:tcBorders>
              <w:right w:val="single" w:sz="4" w:space="0" w:color="auto"/>
            </w:tcBorders>
          </w:tcPr>
          <w:p w14:paraId="5779338C" w14:textId="77777777" w:rsidR="003C7E97" w:rsidRPr="0049670D" w:rsidRDefault="003C7E97" w:rsidP="00066627">
            <w:pPr>
              <w:spacing w:before="100" w:beforeAutospacing="1" w:after="100" w:afterAutospacing="1"/>
              <w:outlineLvl w:val="2"/>
              <w:rPr>
                <w:rFonts w:ascii="Marianne" w:eastAsia="Times New Roman" w:hAnsi="Marianne" w:cs="Times New Roman"/>
                <w:bCs/>
                <w:sz w:val="27"/>
                <w:szCs w:val="27"/>
                <w:lang w:eastAsia="fr-FR"/>
              </w:rPr>
            </w:pP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BB6CB5" w14:textId="77777777" w:rsidR="003C7E97" w:rsidRPr="0049670D" w:rsidRDefault="003C7E97" w:rsidP="00066627">
            <w:pPr>
              <w:spacing w:before="100" w:beforeAutospacing="1" w:after="100" w:afterAutospacing="1"/>
              <w:outlineLvl w:val="2"/>
              <w:rPr>
                <w:rFonts w:ascii="Marianne" w:eastAsia="Times New Roman" w:hAnsi="Marianne" w:cs="Times New Roman"/>
                <w:bCs/>
                <w:sz w:val="27"/>
                <w:szCs w:val="27"/>
                <w:lang w:eastAsia="fr-FR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3658" w14:textId="77777777" w:rsidR="003C7E97" w:rsidRPr="0049670D" w:rsidRDefault="003C7E97" w:rsidP="00066627">
            <w:pPr>
              <w:spacing w:before="100" w:beforeAutospacing="1" w:after="100" w:afterAutospacing="1"/>
              <w:outlineLvl w:val="2"/>
              <w:rPr>
                <w:rFonts w:ascii="Marianne" w:eastAsia="Times New Roman" w:hAnsi="Marianne" w:cs="Times New Roman"/>
                <w:bCs/>
                <w:sz w:val="27"/>
                <w:szCs w:val="27"/>
                <w:lang w:eastAsia="fr-FR"/>
              </w:rPr>
            </w:pPr>
            <w:r w:rsidRPr="0049670D">
              <w:rPr>
                <w:rFonts w:ascii="Marianne" w:eastAsia="Times New Roman" w:hAnsi="Marianne" w:cs="Times New Roman"/>
                <w:bCs/>
                <w:sz w:val="27"/>
                <w:szCs w:val="27"/>
                <w:lang w:eastAsia="fr-FR"/>
              </w:rPr>
              <w:t>Sphéro</w:t>
            </w:r>
          </w:p>
        </w:tc>
        <w:tc>
          <w:tcPr>
            <w:tcW w:w="1813" w:type="dxa"/>
            <w:tcBorders>
              <w:left w:val="single" w:sz="4" w:space="0" w:color="auto"/>
              <w:bottom w:val="single" w:sz="4" w:space="0" w:color="auto"/>
            </w:tcBorders>
          </w:tcPr>
          <w:p w14:paraId="049F989A" w14:textId="77777777" w:rsidR="003C7E97" w:rsidRPr="0049670D" w:rsidRDefault="003C7E97" w:rsidP="00066627">
            <w:pPr>
              <w:spacing w:before="100" w:beforeAutospacing="1" w:after="100" w:afterAutospacing="1"/>
              <w:outlineLvl w:val="2"/>
              <w:rPr>
                <w:rFonts w:ascii="Marianne" w:eastAsia="Times New Roman" w:hAnsi="Marianne" w:cs="Times New Roman"/>
                <w:bCs/>
                <w:sz w:val="27"/>
                <w:szCs w:val="27"/>
                <w:lang w:eastAsia="fr-FR"/>
              </w:rPr>
            </w:pPr>
          </w:p>
        </w:tc>
      </w:tr>
      <w:tr w:rsidR="003C7E97" w:rsidRPr="0049670D" w14:paraId="162561BD" w14:textId="77777777" w:rsidTr="003C7E97">
        <w:trPr>
          <w:trHeight w:val="454"/>
        </w:trPr>
        <w:tc>
          <w:tcPr>
            <w:tcW w:w="2263" w:type="dxa"/>
          </w:tcPr>
          <w:p w14:paraId="22AE2999" w14:textId="77777777" w:rsidR="003C7E97" w:rsidRPr="0049670D" w:rsidRDefault="003C7E97" w:rsidP="00066627">
            <w:pPr>
              <w:spacing w:before="100" w:beforeAutospacing="1" w:after="100" w:afterAutospacing="1"/>
              <w:outlineLvl w:val="2"/>
              <w:rPr>
                <w:rFonts w:ascii="Marianne" w:eastAsia="Times New Roman" w:hAnsi="Marianne" w:cs="Times New Roman"/>
                <w:bCs/>
                <w:sz w:val="27"/>
                <w:szCs w:val="27"/>
                <w:lang w:eastAsia="fr-FR"/>
              </w:rPr>
            </w:pPr>
            <w:r w:rsidRPr="0049670D">
              <w:rPr>
                <w:rFonts w:ascii="Marianne" w:eastAsia="Times New Roman" w:hAnsi="Marianne" w:cs="Times New Roman"/>
                <w:bCs/>
                <w:sz w:val="27"/>
                <w:szCs w:val="27"/>
                <w:lang w:eastAsia="fr-FR"/>
              </w:rPr>
              <w:t>Matatalab</w:t>
            </w:r>
          </w:p>
        </w:tc>
        <w:tc>
          <w:tcPr>
            <w:tcW w:w="1360" w:type="dxa"/>
            <w:tcBorders>
              <w:right w:val="single" w:sz="4" w:space="0" w:color="auto"/>
            </w:tcBorders>
          </w:tcPr>
          <w:p w14:paraId="0E7EA1A2" w14:textId="77777777" w:rsidR="003C7E97" w:rsidRPr="0049670D" w:rsidRDefault="003C7E97" w:rsidP="00066627">
            <w:pPr>
              <w:spacing w:before="100" w:beforeAutospacing="1" w:after="100" w:afterAutospacing="1"/>
              <w:outlineLvl w:val="2"/>
              <w:rPr>
                <w:rFonts w:ascii="Marianne" w:eastAsia="Times New Roman" w:hAnsi="Marianne" w:cs="Times New Roman"/>
                <w:bCs/>
                <w:sz w:val="27"/>
                <w:szCs w:val="27"/>
                <w:lang w:eastAsia="fr-FR"/>
              </w:rPr>
            </w:pP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0B8F88" w14:textId="77777777" w:rsidR="003C7E97" w:rsidRPr="0049670D" w:rsidRDefault="003C7E97" w:rsidP="00066627">
            <w:pPr>
              <w:spacing w:before="100" w:beforeAutospacing="1" w:after="100" w:afterAutospacing="1"/>
              <w:outlineLvl w:val="2"/>
              <w:rPr>
                <w:rFonts w:ascii="Marianne" w:eastAsia="Times New Roman" w:hAnsi="Marianne" w:cs="Times New Roman"/>
                <w:bCs/>
                <w:sz w:val="27"/>
                <w:szCs w:val="27"/>
                <w:lang w:eastAsia="fr-FR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8E196A" w14:textId="77777777" w:rsidR="003C7E97" w:rsidRPr="0049670D" w:rsidRDefault="003C7E97" w:rsidP="00066627">
            <w:pPr>
              <w:spacing w:before="100" w:beforeAutospacing="1" w:after="100" w:afterAutospacing="1"/>
              <w:outlineLvl w:val="2"/>
              <w:rPr>
                <w:rFonts w:ascii="Marianne" w:eastAsia="Times New Roman" w:hAnsi="Marianne" w:cs="Times New Roman"/>
                <w:bCs/>
                <w:sz w:val="27"/>
                <w:szCs w:val="27"/>
                <w:lang w:eastAsia="fr-FR"/>
              </w:rPr>
            </w:pPr>
          </w:p>
        </w:tc>
        <w:tc>
          <w:tcPr>
            <w:tcW w:w="1813" w:type="dxa"/>
            <w:tcBorders>
              <w:left w:val="nil"/>
              <w:bottom w:val="nil"/>
              <w:right w:val="nil"/>
            </w:tcBorders>
          </w:tcPr>
          <w:p w14:paraId="6771DC82" w14:textId="77777777" w:rsidR="003C7E97" w:rsidRPr="0049670D" w:rsidRDefault="003C7E97" w:rsidP="00066627">
            <w:pPr>
              <w:spacing w:before="100" w:beforeAutospacing="1" w:after="100" w:afterAutospacing="1"/>
              <w:outlineLvl w:val="2"/>
              <w:rPr>
                <w:rFonts w:ascii="Marianne" w:eastAsia="Times New Roman" w:hAnsi="Marianne" w:cs="Times New Roman"/>
                <w:bCs/>
                <w:sz w:val="27"/>
                <w:szCs w:val="27"/>
                <w:lang w:eastAsia="fr-FR"/>
              </w:rPr>
            </w:pPr>
          </w:p>
        </w:tc>
      </w:tr>
    </w:tbl>
    <w:p w14:paraId="33234276" w14:textId="0CBA0313" w:rsidR="003C7E97" w:rsidRPr="007603EB" w:rsidRDefault="003C7E97" w:rsidP="003C7E97">
      <w:pPr>
        <w:spacing w:after="0" w:line="240" w:lineRule="auto"/>
        <w:outlineLvl w:val="3"/>
        <w:rPr>
          <w:rFonts w:ascii="Marianne" w:eastAsia="Times New Roman" w:hAnsi="Marianne" w:cs="Times New Roman"/>
          <w:bCs/>
          <w:i/>
          <w:sz w:val="24"/>
          <w:szCs w:val="24"/>
          <w:lang w:eastAsia="fr-FR"/>
        </w:rPr>
      </w:pPr>
      <w:r>
        <w:rPr>
          <w:rFonts w:ascii="Marianne" w:eastAsia="Times New Roman" w:hAnsi="Marianne" w:cs="Times New Roman"/>
          <w:bCs/>
          <w:i/>
          <w:sz w:val="24"/>
          <w:szCs w:val="24"/>
          <w:lang w:eastAsia="fr-FR"/>
        </w:rPr>
        <w:t xml:space="preserve">* </w:t>
      </w:r>
      <w:r w:rsidRPr="007603EB">
        <w:rPr>
          <w:rFonts w:ascii="Marianne" w:eastAsia="Times New Roman" w:hAnsi="Marianne" w:cs="Times New Roman"/>
          <w:bCs/>
          <w:i/>
          <w:sz w:val="24"/>
          <w:szCs w:val="24"/>
          <w:lang w:eastAsia="fr-FR"/>
        </w:rPr>
        <w:t>Consulter la fiche d’inventaire dans les documents d’accompagnement.</w:t>
      </w:r>
    </w:p>
    <w:p w14:paraId="6AB9888C" w14:textId="77777777" w:rsidR="003C7E97" w:rsidRPr="0049670D" w:rsidRDefault="003C7E97" w:rsidP="003C7E97">
      <w:pPr>
        <w:spacing w:before="100" w:beforeAutospacing="1" w:after="100" w:afterAutospacing="1" w:line="240" w:lineRule="auto"/>
        <w:outlineLvl w:val="3"/>
        <w:rPr>
          <w:rFonts w:ascii="Marianne" w:eastAsia="Times New Roman" w:hAnsi="Marianne" w:cs="Times New Roman"/>
          <w:b/>
          <w:bCs/>
          <w:sz w:val="24"/>
          <w:szCs w:val="24"/>
          <w:lang w:eastAsia="fr-FR"/>
        </w:rPr>
      </w:pPr>
      <w:r>
        <w:rPr>
          <w:rFonts w:ascii="Marianne" w:eastAsia="Times New Roman" w:hAnsi="Marianne" w:cs="Times New Roman"/>
          <w:b/>
          <w:bCs/>
          <w:sz w:val="24"/>
          <w:szCs w:val="24"/>
          <w:lang w:eastAsia="fr-FR"/>
        </w:rPr>
        <w:t>2</w:t>
      </w:r>
      <w:r w:rsidRPr="0049670D">
        <w:rPr>
          <w:rFonts w:ascii="Marianne" w:eastAsia="Times New Roman" w:hAnsi="Marianne" w:cs="Times New Roman"/>
          <w:b/>
          <w:bCs/>
          <w:sz w:val="24"/>
          <w:szCs w:val="24"/>
          <w:lang w:eastAsia="fr-FR"/>
        </w:rPr>
        <w:t>. Objet du prêt</w:t>
      </w:r>
    </w:p>
    <w:p w14:paraId="6AB86156" w14:textId="77777777" w:rsidR="003C7E97" w:rsidRPr="0049670D" w:rsidRDefault="003C7E97" w:rsidP="003C7E97">
      <w:pPr>
        <w:spacing w:before="100" w:beforeAutospacing="1" w:after="100" w:afterAutospacing="1" w:line="240" w:lineRule="auto"/>
        <w:rPr>
          <w:rFonts w:ascii="Marianne" w:eastAsia="Times New Roman" w:hAnsi="Marianne" w:cs="Times New Roman"/>
          <w:sz w:val="24"/>
          <w:szCs w:val="24"/>
          <w:lang w:eastAsia="fr-FR"/>
        </w:rPr>
      </w:pPr>
      <w:r w:rsidRPr="0049670D">
        <w:rPr>
          <w:rFonts w:ascii="Marianne" w:eastAsia="Times New Roman" w:hAnsi="Marianne" w:cs="Times New Roman"/>
          <w:sz w:val="24"/>
          <w:szCs w:val="24"/>
          <w:lang w:eastAsia="fr-FR"/>
        </w:rPr>
        <w:t xml:space="preserve">Les robots </w:t>
      </w:r>
      <w:r>
        <w:rPr>
          <w:rFonts w:ascii="Marianne" w:eastAsia="Times New Roman" w:hAnsi="Marianne" w:cs="Times New Roman"/>
          <w:sz w:val="24"/>
          <w:szCs w:val="24"/>
          <w:lang w:eastAsia="fr-FR"/>
        </w:rPr>
        <w:t xml:space="preserve">et leurs accessoires </w:t>
      </w:r>
      <w:r w:rsidRPr="0049670D">
        <w:rPr>
          <w:rFonts w:ascii="Marianne" w:eastAsia="Times New Roman" w:hAnsi="Marianne" w:cs="Times New Roman"/>
          <w:sz w:val="24"/>
          <w:szCs w:val="24"/>
          <w:lang w:eastAsia="fr-FR"/>
        </w:rPr>
        <w:t>sont prêtés aux écoles dans le cadre d’un usage pédagogique encadré par les enseignants.</w:t>
      </w:r>
    </w:p>
    <w:p w14:paraId="3E7B1176" w14:textId="77777777" w:rsidR="003C7E97" w:rsidRPr="0049670D" w:rsidRDefault="003C7E97" w:rsidP="003C7E97">
      <w:pPr>
        <w:spacing w:before="100" w:beforeAutospacing="1" w:after="100" w:afterAutospacing="1" w:line="240" w:lineRule="auto"/>
        <w:outlineLvl w:val="3"/>
        <w:rPr>
          <w:rFonts w:ascii="Marianne" w:eastAsia="Times New Roman" w:hAnsi="Marianne" w:cs="Times New Roman"/>
          <w:b/>
          <w:bCs/>
          <w:sz w:val="24"/>
          <w:szCs w:val="24"/>
          <w:lang w:eastAsia="fr-FR"/>
        </w:rPr>
      </w:pPr>
      <w:r>
        <w:rPr>
          <w:rFonts w:ascii="Marianne" w:eastAsia="Times New Roman" w:hAnsi="Marianne" w:cs="Times New Roman"/>
          <w:b/>
          <w:bCs/>
          <w:sz w:val="24"/>
          <w:szCs w:val="24"/>
          <w:lang w:eastAsia="fr-FR"/>
        </w:rPr>
        <w:t>3</w:t>
      </w:r>
      <w:r w:rsidRPr="0049670D">
        <w:rPr>
          <w:rFonts w:ascii="Marianne" w:eastAsia="Times New Roman" w:hAnsi="Marianne" w:cs="Times New Roman"/>
          <w:b/>
          <w:bCs/>
          <w:sz w:val="24"/>
          <w:szCs w:val="24"/>
          <w:lang w:eastAsia="fr-FR"/>
        </w:rPr>
        <w:t>. Responsabilités de l’emprunteur</w:t>
      </w:r>
    </w:p>
    <w:p w14:paraId="1259A0F4" w14:textId="77777777" w:rsidR="003C7E97" w:rsidRPr="0049670D" w:rsidRDefault="003C7E97" w:rsidP="003C7E97">
      <w:pPr>
        <w:numPr>
          <w:ilvl w:val="0"/>
          <w:numId w:val="3"/>
        </w:numPr>
        <w:suppressAutoHyphens w:val="0"/>
        <w:spacing w:before="100" w:beforeAutospacing="1" w:after="100" w:afterAutospacing="1" w:line="240" w:lineRule="auto"/>
        <w:rPr>
          <w:rFonts w:ascii="Marianne" w:eastAsia="Times New Roman" w:hAnsi="Marianne" w:cs="Times New Roman"/>
          <w:sz w:val="24"/>
          <w:szCs w:val="24"/>
          <w:lang w:eastAsia="fr-FR"/>
        </w:rPr>
      </w:pPr>
      <w:r w:rsidRPr="0049670D">
        <w:rPr>
          <w:rFonts w:ascii="Marianne" w:eastAsia="Times New Roman" w:hAnsi="Marianne" w:cs="Times New Roman"/>
          <w:sz w:val="24"/>
          <w:szCs w:val="24"/>
          <w:lang w:eastAsia="fr-FR"/>
        </w:rPr>
        <w:t>Assurer une utilisation conforme aux objectifs pédagogiques.</w:t>
      </w:r>
    </w:p>
    <w:p w14:paraId="13807641" w14:textId="77777777" w:rsidR="003C7E97" w:rsidRDefault="003C7E97" w:rsidP="003C7E97">
      <w:pPr>
        <w:numPr>
          <w:ilvl w:val="0"/>
          <w:numId w:val="3"/>
        </w:numPr>
        <w:suppressAutoHyphens w:val="0"/>
        <w:spacing w:before="100" w:beforeAutospacing="1" w:after="100" w:afterAutospacing="1" w:line="240" w:lineRule="auto"/>
        <w:rPr>
          <w:rFonts w:ascii="Marianne" w:eastAsia="Times New Roman" w:hAnsi="Marianne" w:cs="Times New Roman"/>
          <w:sz w:val="24"/>
          <w:szCs w:val="24"/>
          <w:lang w:eastAsia="fr-FR"/>
        </w:rPr>
      </w:pPr>
      <w:r w:rsidRPr="0049670D">
        <w:rPr>
          <w:rFonts w:ascii="Marianne" w:eastAsia="Times New Roman" w:hAnsi="Marianne" w:cs="Times New Roman"/>
          <w:sz w:val="24"/>
          <w:szCs w:val="24"/>
          <w:lang w:eastAsia="fr-FR"/>
        </w:rPr>
        <w:t>Veiller à la bonne manipulation et au respect du matériel.</w:t>
      </w:r>
    </w:p>
    <w:p w14:paraId="42454546" w14:textId="77777777" w:rsidR="003C7E97" w:rsidRPr="0049670D" w:rsidRDefault="003C7E97" w:rsidP="003C7E97">
      <w:pPr>
        <w:numPr>
          <w:ilvl w:val="0"/>
          <w:numId w:val="3"/>
        </w:numPr>
        <w:suppressAutoHyphens w:val="0"/>
        <w:spacing w:before="100" w:beforeAutospacing="1" w:after="100" w:afterAutospacing="1" w:line="240" w:lineRule="auto"/>
        <w:rPr>
          <w:rFonts w:ascii="Marianne" w:eastAsia="Times New Roman" w:hAnsi="Marianne" w:cs="Times New Roman"/>
          <w:sz w:val="24"/>
          <w:szCs w:val="24"/>
          <w:lang w:eastAsia="fr-FR"/>
        </w:rPr>
      </w:pPr>
      <w:r>
        <w:rPr>
          <w:rFonts w:ascii="Marianne" w:eastAsia="Times New Roman" w:hAnsi="Marianne" w:cs="Times New Roman"/>
          <w:sz w:val="24"/>
          <w:szCs w:val="24"/>
          <w:lang w:eastAsia="fr-FR"/>
        </w:rPr>
        <w:t>Veiller à stocker le matériel dans un lieu sécurisé.</w:t>
      </w:r>
    </w:p>
    <w:p w14:paraId="767F67F7" w14:textId="77777777" w:rsidR="003C7E97" w:rsidRPr="0049670D" w:rsidRDefault="003C7E97" w:rsidP="003C7E97">
      <w:pPr>
        <w:spacing w:before="100" w:beforeAutospacing="1" w:after="100" w:afterAutospacing="1" w:line="240" w:lineRule="auto"/>
        <w:outlineLvl w:val="3"/>
        <w:rPr>
          <w:rFonts w:ascii="Marianne" w:eastAsia="Times New Roman" w:hAnsi="Marianne" w:cs="Times New Roman"/>
          <w:b/>
          <w:bCs/>
          <w:sz w:val="24"/>
          <w:szCs w:val="24"/>
          <w:lang w:eastAsia="fr-FR"/>
        </w:rPr>
      </w:pPr>
      <w:r>
        <w:rPr>
          <w:rFonts w:ascii="Marianne" w:eastAsia="Times New Roman" w:hAnsi="Marianne" w:cs="Times New Roman"/>
          <w:b/>
          <w:bCs/>
          <w:sz w:val="24"/>
          <w:szCs w:val="24"/>
          <w:lang w:eastAsia="fr-FR"/>
        </w:rPr>
        <w:t>4</w:t>
      </w:r>
      <w:r w:rsidRPr="0049670D">
        <w:rPr>
          <w:rFonts w:ascii="Marianne" w:eastAsia="Times New Roman" w:hAnsi="Marianne" w:cs="Times New Roman"/>
          <w:b/>
          <w:bCs/>
          <w:sz w:val="24"/>
          <w:szCs w:val="24"/>
          <w:lang w:eastAsia="fr-FR"/>
        </w:rPr>
        <w:t>. Durée du prêt</w:t>
      </w:r>
    </w:p>
    <w:p w14:paraId="10C47142" w14:textId="77777777" w:rsidR="003C7E97" w:rsidRPr="0049670D" w:rsidRDefault="003C7E97" w:rsidP="003C7E97">
      <w:pPr>
        <w:spacing w:before="100" w:beforeAutospacing="1" w:after="100" w:afterAutospacing="1" w:line="240" w:lineRule="auto"/>
        <w:rPr>
          <w:rFonts w:ascii="Marianne" w:eastAsia="Times New Roman" w:hAnsi="Marianne" w:cs="Times New Roman"/>
          <w:sz w:val="24"/>
          <w:szCs w:val="24"/>
          <w:lang w:eastAsia="fr-FR"/>
        </w:rPr>
      </w:pPr>
      <w:r w:rsidRPr="0049670D">
        <w:rPr>
          <w:rFonts w:ascii="Marianne" w:eastAsia="Times New Roman" w:hAnsi="Marianne" w:cs="Times New Roman"/>
          <w:sz w:val="24"/>
          <w:szCs w:val="24"/>
          <w:lang w:eastAsia="fr-FR"/>
        </w:rPr>
        <w:t xml:space="preserve">Le prêt est accordé </w:t>
      </w:r>
      <w:r>
        <w:rPr>
          <w:rFonts w:ascii="Marianne" w:eastAsia="Times New Roman" w:hAnsi="Marianne" w:cs="Times New Roman"/>
          <w:sz w:val="24"/>
          <w:szCs w:val="24"/>
          <w:lang w:eastAsia="fr-FR"/>
        </w:rPr>
        <w:t>du …. / ….. / ……….. au …. / ….. / ………..</w:t>
      </w:r>
    </w:p>
    <w:p w14:paraId="5B39B4A3" w14:textId="77777777" w:rsidR="003C7E97" w:rsidRPr="0049670D" w:rsidRDefault="003C7E97" w:rsidP="003C7E97">
      <w:pPr>
        <w:spacing w:before="100" w:beforeAutospacing="1" w:after="100" w:afterAutospacing="1" w:line="240" w:lineRule="auto"/>
        <w:outlineLvl w:val="3"/>
        <w:rPr>
          <w:rFonts w:ascii="Marianne" w:eastAsia="Times New Roman" w:hAnsi="Marianne" w:cs="Times New Roman"/>
          <w:b/>
          <w:bCs/>
          <w:sz w:val="24"/>
          <w:szCs w:val="24"/>
          <w:lang w:eastAsia="fr-FR"/>
        </w:rPr>
      </w:pPr>
      <w:r>
        <w:rPr>
          <w:rFonts w:ascii="Marianne" w:eastAsia="Times New Roman" w:hAnsi="Marianne" w:cs="Times New Roman"/>
          <w:b/>
          <w:bCs/>
          <w:sz w:val="24"/>
          <w:szCs w:val="24"/>
          <w:lang w:eastAsia="fr-FR"/>
        </w:rPr>
        <w:lastRenderedPageBreak/>
        <w:t>5</w:t>
      </w:r>
      <w:r w:rsidRPr="0049670D">
        <w:rPr>
          <w:rFonts w:ascii="Marianne" w:eastAsia="Times New Roman" w:hAnsi="Marianne" w:cs="Times New Roman"/>
          <w:b/>
          <w:bCs/>
          <w:sz w:val="24"/>
          <w:szCs w:val="24"/>
          <w:lang w:eastAsia="fr-FR"/>
        </w:rPr>
        <w:t>. Retour du matériel</w:t>
      </w:r>
    </w:p>
    <w:p w14:paraId="4FD3ABE1" w14:textId="77777777" w:rsidR="003C7E97" w:rsidRPr="0049670D" w:rsidRDefault="003C7E97" w:rsidP="003C7E97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rPr>
          <w:rFonts w:ascii="Marianne" w:eastAsia="Times New Roman" w:hAnsi="Marianne" w:cs="Times New Roman"/>
          <w:sz w:val="24"/>
          <w:szCs w:val="24"/>
          <w:lang w:eastAsia="fr-FR"/>
        </w:rPr>
      </w:pPr>
      <w:r w:rsidRPr="0049670D">
        <w:rPr>
          <w:rFonts w:ascii="Marianne" w:eastAsia="Times New Roman" w:hAnsi="Marianne" w:cs="Times New Roman"/>
          <w:sz w:val="24"/>
          <w:szCs w:val="24"/>
          <w:lang w:eastAsia="fr-FR"/>
        </w:rPr>
        <w:t>Le(s) robot(s) et ses accessoires doivent être restitués en bon état et chargé</w:t>
      </w:r>
      <w:r>
        <w:rPr>
          <w:rFonts w:ascii="Marianne" w:eastAsia="Times New Roman" w:hAnsi="Marianne" w:cs="Times New Roman"/>
          <w:sz w:val="24"/>
          <w:szCs w:val="24"/>
          <w:lang w:eastAsia="fr-FR"/>
        </w:rPr>
        <w:t>(s)</w:t>
      </w:r>
      <w:r w:rsidRPr="0049670D">
        <w:rPr>
          <w:rFonts w:ascii="Marianne" w:eastAsia="Times New Roman" w:hAnsi="Marianne" w:cs="Times New Roman"/>
          <w:sz w:val="24"/>
          <w:szCs w:val="24"/>
          <w:lang w:eastAsia="fr-FR"/>
        </w:rPr>
        <w:t>.</w:t>
      </w:r>
    </w:p>
    <w:p w14:paraId="0675A857" w14:textId="77777777" w:rsidR="003C7E97" w:rsidRPr="0049670D" w:rsidRDefault="003C7E97" w:rsidP="003C7E97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rPr>
          <w:rFonts w:ascii="Marianne" w:eastAsia="Times New Roman" w:hAnsi="Marianne" w:cs="Times New Roman"/>
          <w:sz w:val="24"/>
          <w:szCs w:val="24"/>
          <w:lang w:eastAsia="fr-FR"/>
        </w:rPr>
      </w:pPr>
      <w:r w:rsidRPr="0049670D">
        <w:rPr>
          <w:rFonts w:ascii="Marianne" w:eastAsia="Times New Roman" w:hAnsi="Marianne" w:cs="Times New Roman"/>
          <w:sz w:val="24"/>
          <w:szCs w:val="24"/>
          <w:lang w:eastAsia="fr-FR"/>
        </w:rPr>
        <w:t>Une vérification sera effectuée à la restitution.</w:t>
      </w:r>
    </w:p>
    <w:p w14:paraId="6AC7BDA9" w14:textId="77777777" w:rsidR="003C7E97" w:rsidRPr="0049670D" w:rsidRDefault="003C7E97" w:rsidP="003C7E97">
      <w:pPr>
        <w:spacing w:before="100" w:beforeAutospacing="1" w:after="100" w:afterAutospacing="1" w:line="240" w:lineRule="auto"/>
        <w:outlineLvl w:val="3"/>
        <w:rPr>
          <w:rFonts w:ascii="Marianne" w:eastAsia="Times New Roman" w:hAnsi="Marianne" w:cs="Times New Roman"/>
          <w:b/>
          <w:bCs/>
          <w:sz w:val="24"/>
          <w:szCs w:val="24"/>
          <w:lang w:eastAsia="fr-FR"/>
        </w:rPr>
      </w:pPr>
      <w:r>
        <w:rPr>
          <w:rFonts w:ascii="Marianne" w:eastAsia="Times New Roman" w:hAnsi="Marianne" w:cs="Times New Roman"/>
          <w:b/>
          <w:bCs/>
          <w:sz w:val="24"/>
          <w:szCs w:val="24"/>
          <w:lang w:eastAsia="fr-FR"/>
        </w:rPr>
        <w:t>6</w:t>
      </w:r>
      <w:r w:rsidRPr="0049670D">
        <w:rPr>
          <w:rFonts w:ascii="Marianne" w:eastAsia="Times New Roman" w:hAnsi="Marianne" w:cs="Times New Roman"/>
          <w:b/>
          <w:bCs/>
          <w:sz w:val="24"/>
          <w:szCs w:val="24"/>
          <w:lang w:eastAsia="fr-FR"/>
        </w:rPr>
        <w:t>. Engagement</w:t>
      </w:r>
    </w:p>
    <w:p w14:paraId="0BC3F51C" w14:textId="77777777" w:rsidR="003C7E97" w:rsidRDefault="003C7E97" w:rsidP="009F294B">
      <w:pPr>
        <w:spacing w:before="100" w:beforeAutospacing="1" w:after="360" w:line="240" w:lineRule="auto"/>
        <w:rPr>
          <w:rFonts w:ascii="Marianne" w:eastAsia="Times New Roman" w:hAnsi="Marianne" w:cs="Times New Roman"/>
          <w:sz w:val="24"/>
          <w:szCs w:val="24"/>
          <w:lang w:eastAsia="fr-FR"/>
        </w:rPr>
      </w:pPr>
      <w:r w:rsidRPr="0049670D">
        <w:rPr>
          <w:rFonts w:ascii="Marianne" w:eastAsia="Times New Roman" w:hAnsi="Marianne" w:cs="Times New Roman"/>
          <w:sz w:val="24"/>
          <w:szCs w:val="24"/>
          <w:lang w:eastAsia="fr-FR"/>
        </w:rPr>
        <w:t>L’enseignant emprunteur s’engage à respecter cette charte et à sensibiliser les élèves aux bonnes pratiques.</w:t>
      </w:r>
    </w:p>
    <w:p w14:paraId="23DB58CF" w14:textId="77777777" w:rsidR="003C7E97" w:rsidRDefault="003C7E97" w:rsidP="009F294B">
      <w:pPr>
        <w:spacing w:before="240" w:after="120" w:line="240" w:lineRule="auto"/>
        <w:rPr>
          <w:rFonts w:ascii="Marianne" w:eastAsia="Times New Roman" w:hAnsi="Marianne" w:cs="Times New Roman"/>
          <w:sz w:val="24"/>
          <w:szCs w:val="24"/>
          <w:lang w:eastAsia="fr-FR"/>
        </w:rPr>
      </w:pPr>
      <w:r>
        <w:rPr>
          <w:rFonts w:ascii="Marianne" w:eastAsia="Times New Roman" w:hAnsi="Marianne" w:cs="Times New Roman"/>
          <w:sz w:val="24"/>
          <w:szCs w:val="24"/>
          <w:lang w:eastAsia="fr-FR"/>
        </w:rPr>
        <w:t>Le …. / ….. / ……….. à …………………………………………….</w:t>
      </w:r>
    </w:p>
    <w:p w14:paraId="30EAC85B" w14:textId="77777777" w:rsidR="003C7E97" w:rsidRPr="0049670D" w:rsidRDefault="003C7E97" w:rsidP="003C7E97">
      <w:pPr>
        <w:spacing w:before="100" w:beforeAutospacing="1" w:after="100" w:afterAutospacing="1" w:line="240" w:lineRule="auto"/>
        <w:rPr>
          <w:rFonts w:ascii="Marianne" w:eastAsia="Times New Roman" w:hAnsi="Marianne" w:cs="Times New Roman"/>
          <w:sz w:val="24"/>
          <w:szCs w:val="24"/>
          <w:lang w:eastAsia="fr-FR"/>
        </w:rPr>
      </w:pPr>
      <w:r>
        <w:rPr>
          <w:rFonts w:ascii="Marianne" w:eastAsia="Times New Roman" w:hAnsi="Marianne" w:cs="Times New Roman"/>
          <w:sz w:val="24"/>
          <w:szCs w:val="24"/>
          <w:lang w:eastAsia="fr-FR"/>
        </w:rPr>
        <w:t>Signature de l’enseignant(e)</w:t>
      </w:r>
      <w:r>
        <w:rPr>
          <w:rFonts w:ascii="Marianne" w:eastAsia="Times New Roman" w:hAnsi="Marianne" w:cs="Times New Roman"/>
          <w:sz w:val="24"/>
          <w:szCs w:val="24"/>
          <w:lang w:eastAsia="fr-FR"/>
        </w:rPr>
        <w:tab/>
      </w:r>
      <w:r>
        <w:rPr>
          <w:rFonts w:ascii="Marianne" w:eastAsia="Times New Roman" w:hAnsi="Marianne" w:cs="Times New Roman"/>
          <w:sz w:val="24"/>
          <w:szCs w:val="24"/>
          <w:lang w:eastAsia="fr-FR"/>
        </w:rPr>
        <w:tab/>
      </w:r>
      <w:r>
        <w:rPr>
          <w:rFonts w:ascii="Marianne" w:eastAsia="Times New Roman" w:hAnsi="Marianne" w:cs="Times New Roman"/>
          <w:sz w:val="24"/>
          <w:szCs w:val="24"/>
          <w:lang w:eastAsia="fr-FR"/>
        </w:rPr>
        <w:tab/>
        <w:t>Signature du directeur/directrice</w:t>
      </w:r>
    </w:p>
    <w:p w14:paraId="3A1505A7" w14:textId="77777777" w:rsidR="003C7E97" w:rsidRPr="0049670D" w:rsidRDefault="003C7E97" w:rsidP="003C7E97">
      <w:pPr>
        <w:rPr>
          <w:rFonts w:ascii="Marianne" w:hAnsi="Marianne"/>
        </w:rPr>
      </w:pPr>
    </w:p>
    <w:p w14:paraId="7D70664F" w14:textId="36580659" w:rsidR="00596348" w:rsidRPr="003C7E97" w:rsidRDefault="00596348" w:rsidP="003C7E97">
      <w:pPr>
        <w:rPr>
          <w:rFonts w:ascii="Marianne" w:hAnsi="Marianne"/>
          <w:sz w:val="28"/>
          <w:szCs w:val="28"/>
          <w:lang w:eastAsia="fr-FR"/>
        </w:rPr>
      </w:pPr>
    </w:p>
    <w:sectPr w:rsidR="00596348" w:rsidRPr="003C7E97">
      <w:footerReference w:type="first" r:id="rId10"/>
      <w:pgSz w:w="11906" w:h="16838"/>
      <w:pgMar w:top="851" w:right="851" w:bottom="851" w:left="851" w:header="0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7D28DB" w14:textId="77777777" w:rsidR="007C7F3E" w:rsidRDefault="007C7F3E">
      <w:pPr>
        <w:spacing w:after="0" w:line="240" w:lineRule="auto"/>
      </w:pPr>
      <w:r>
        <w:separator/>
      </w:r>
    </w:p>
  </w:endnote>
  <w:endnote w:type="continuationSeparator" w:id="0">
    <w:p w14:paraId="14973C1D" w14:textId="77777777" w:rsidR="007C7F3E" w:rsidRDefault="007C7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Noto Sans SC Regular">
    <w:panose1 w:val="00000000000000000000"/>
    <w:charset w:val="00"/>
    <w:family w:val="roman"/>
    <w:notTrueType/>
    <w:pitch w:val="default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8EEE6" w14:textId="77777777" w:rsidR="00596348" w:rsidRDefault="0060522E">
    <w:pPr>
      <w:pStyle w:val="Pieddepage"/>
      <w:jc w:val="right"/>
      <w:rPr>
        <w:rFonts w:ascii="Marianne" w:hAnsi="Marianne"/>
      </w:rPr>
    </w:pPr>
    <w:r>
      <w:rPr>
        <w:rFonts w:ascii="Marianne" w:hAnsi="Marianne"/>
      </w:rPr>
      <w:t xml:space="preserve">Fiche 1 - page </w:t>
    </w:r>
    <w:r>
      <w:rPr>
        <w:rFonts w:ascii="Marianne" w:hAnsi="Marianne"/>
        <w:b/>
        <w:bCs/>
      </w:rPr>
      <w:fldChar w:fldCharType="begin"/>
    </w:r>
    <w:r>
      <w:rPr>
        <w:rFonts w:ascii="Marianne" w:hAnsi="Marianne"/>
        <w:b/>
        <w:bCs/>
      </w:rPr>
      <w:instrText xml:space="preserve"> PAGE \* ARABIC </w:instrText>
    </w:r>
    <w:r>
      <w:rPr>
        <w:rFonts w:ascii="Marianne" w:hAnsi="Marianne"/>
        <w:b/>
        <w:bCs/>
      </w:rPr>
      <w:fldChar w:fldCharType="separate"/>
    </w:r>
    <w:r>
      <w:rPr>
        <w:rFonts w:ascii="Marianne" w:hAnsi="Marianne"/>
        <w:b/>
        <w:bCs/>
      </w:rPr>
      <w:t>1</w:t>
    </w:r>
    <w:r>
      <w:rPr>
        <w:rFonts w:ascii="Marianne" w:hAnsi="Marianne"/>
        <w:b/>
        <w:bCs/>
      </w:rPr>
      <w:fldChar w:fldCharType="end"/>
    </w:r>
    <w:r>
      <w:rPr>
        <w:rFonts w:ascii="Marianne" w:hAnsi="Marianne"/>
      </w:rPr>
      <w:t xml:space="preserve"> sur </w:t>
    </w:r>
    <w:r>
      <w:rPr>
        <w:rFonts w:ascii="Marianne" w:hAnsi="Marianne"/>
        <w:b/>
        <w:bCs/>
      </w:rPr>
      <w:fldChar w:fldCharType="begin"/>
    </w:r>
    <w:r>
      <w:rPr>
        <w:rFonts w:ascii="Marianne" w:hAnsi="Marianne"/>
        <w:b/>
        <w:bCs/>
      </w:rPr>
      <w:instrText xml:space="preserve"> NUMPAGES \* ARABIC </w:instrText>
    </w:r>
    <w:r>
      <w:rPr>
        <w:rFonts w:ascii="Marianne" w:hAnsi="Marianne"/>
        <w:b/>
        <w:bCs/>
      </w:rPr>
      <w:fldChar w:fldCharType="separate"/>
    </w:r>
    <w:r>
      <w:rPr>
        <w:rFonts w:ascii="Marianne" w:hAnsi="Marianne"/>
        <w:b/>
        <w:bCs/>
      </w:rPr>
      <w:t>1</w:t>
    </w:r>
    <w:r>
      <w:rPr>
        <w:rFonts w:ascii="Marianne" w:hAnsi="Marianne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C6CA24" w14:textId="77777777" w:rsidR="007C7F3E" w:rsidRDefault="007C7F3E">
      <w:pPr>
        <w:spacing w:after="0" w:line="240" w:lineRule="auto"/>
      </w:pPr>
      <w:r>
        <w:separator/>
      </w:r>
    </w:p>
  </w:footnote>
  <w:footnote w:type="continuationSeparator" w:id="0">
    <w:p w14:paraId="56ED0A01" w14:textId="77777777" w:rsidR="007C7F3E" w:rsidRDefault="007C7F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0B4"/>
    <w:multiLevelType w:val="multilevel"/>
    <w:tmpl w:val="82928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F92E11"/>
    <w:multiLevelType w:val="multilevel"/>
    <w:tmpl w:val="1A8CF5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23A44EB"/>
    <w:multiLevelType w:val="multilevel"/>
    <w:tmpl w:val="45C27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941093"/>
    <w:multiLevelType w:val="multilevel"/>
    <w:tmpl w:val="2EEED2B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348"/>
    <w:rsid w:val="00052C3E"/>
    <w:rsid w:val="003C7E97"/>
    <w:rsid w:val="00596348"/>
    <w:rsid w:val="0060522E"/>
    <w:rsid w:val="007C7F3E"/>
    <w:rsid w:val="009F294B"/>
    <w:rsid w:val="00CF1D01"/>
    <w:rsid w:val="00F0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E2904"/>
  <w15:docId w15:val="{7B4A606A-0568-44DB-8854-8B197E093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D40F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qFormat/>
    <w:rsid w:val="00D40F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InternetLink">
    <w:name w:val="Internet Link"/>
    <w:basedOn w:val="Policepardfaut"/>
    <w:uiPriority w:val="99"/>
    <w:unhideWhenUsed/>
    <w:qFormat/>
    <w:rsid w:val="005F33C5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qFormat/>
    <w:rsid w:val="005F33C5"/>
    <w:rPr>
      <w:color w:val="605E5C"/>
      <w:shd w:val="clear" w:color="auto" w:fill="E1DFDD"/>
    </w:rPr>
  </w:style>
  <w:style w:type="character" w:customStyle="1" w:styleId="En-tteCar">
    <w:name w:val="En-tête Car"/>
    <w:basedOn w:val="Policepardfaut"/>
    <w:link w:val="En-tte"/>
    <w:uiPriority w:val="99"/>
    <w:qFormat/>
    <w:rsid w:val="00616E52"/>
  </w:style>
  <w:style w:type="character" w:customStyle="1" w:styleId="PieddepageCar">
    <w:name w:val="Pied de page Car"/>
    <w:basedOn w:val="Policepardfaut"/>
    <w:link w:val="Pieddepage"/>
    <w:uiPriority w:val="99"/>
    <w:qFormat/>
    <w:rsid w:val="00616E52"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Noto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"/>
    </w:rPr>
  </w:style>
  <w:style w:type="paragraph" w:styleId="Paragraphedeliste">
    <w:name w:val="List Paragraph"/>
    <w:basedOn w:val="Normal"/>
    <w:uiPriority w:val="34"/>
    <w:qFormat/>
    <w:rsid w:val="00D40F1F"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En-tte">
    <w:name w:val="header"/>
    <w:basedOn w:val="Normal"/>
    <w:link w:val="En-tteCar"/>
    <w:uiPriority w:val="99"/>
    <w:unhideWhenUsed/>
    <w:rsid w:val="00616E52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616E52"/>
    <w:pPr>
      <w:tabs>
        <w:tab w:val="center" w:pos="4536"/>
        <w:tab w:val="right" w:pos="9072"/>
      </w:tabs>
      <w:spacing w:after="0" w:line="240" w:lineRule="auto"/>
    </w:pPr>
  </w:style>
  <w:style w:type="numbering" w:customStyle="1" w:styleId="Pasdeliste">
    <w:name w:val="Pas de liste"/>
    <w:uiPriority w:val="99"/>
    <w:semiHidden/>
    <w:unhideWhenUsed/>
    <w:qFormat/>
  </w:style>
  <w:style w:type="table" w:styleId="Grilledutableau">
    <w:name w:val="Table Grid"/>
    <w:basedOn w:val="TableauNormal"/>
    <w:uiPriority w:val="39"/>
    <w:rsid w:val="003C7E97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Poitiers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lmetayer2@ad.in.ac-poitiers.fr</dc:creator>
  <dc:description/>
  <cp:lastModifiedBy>fmarot</cp:lastModifiedBy>
  <cp:revision>2</cp:revision>
  <cp:lastPrinted>2025-03-21T16:17:00Z</cp:lastPrinted>
  <dcterms:created xsi:type="dcterms:W3CDTF">2025-05-16T07:38:00Z</dcterms:created>
  <dcterms:modified xsi:type="dcterms:W3CDTF">2025-05-16T07:38:00Z</dcterms:modified>
  <dc:language>fr-FR</dc:language>
</cp:coreProperties>
</file>