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17" w:rsidRDefault="00893C17" w:rsidP="00893C17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Eveil aux langues </w:t>
      </w:r>
    </w:p>
    <w:p w:rsidR="00893C17" w:rsidRPr="00067ACB" w:rsidRDefault="00893C17" w:rsidP="00506E9D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Semaine 5</w:t>
      </w:r>
      <w:r w:rsidRPr="007F3399">
        <w:rPr>
          <w:rFonts w:ascii="Arial" w:hAnsi="Arial" w:cs="Arial"/>
          <w:sz w:val="36"/>
          <w:szCs w:val="36"/>
          <w:u w:val="single"/>
        </w:rPr>
        <w:t>/ MS de Maternelle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93C17" w:rsidTr="001458EB">
        <w:tc>
          <w:tcPr>
            <w:tcW w:w="10768" w:type="dxa"/>
            <w:shd w:val="clear" w:color="auto" w:fill="BFBFBF" w:themeFill="background1" w:themeFillShade="BF"/>
          </w:tcPr>
          <w:p w:rsidR="00893C17" w:rsidRPr="003F395C" w:rsidRDefault="00893C17" w:rsidP="00893C17">
            <w:pPr>
              <w:jc w:val="center"/>
              <w:rPr>
                <w:b/>
                <w:sz w:val="28"/>
                <w:szCs w:val="28"/>
              </w:rPr>
            </w:pPr>
            <w:r w:rsidRPr="007E4039">
              <w:rPr>
                <w:b/>
                <w:sz w:val="28"/>
                <w:szCs w:val="28"/>
                <w:u w:val="single"/>
              </w:rPr>
              <w:t>Défi de la semaine</w:t>
            </w:r>
            <w:r w:rsidRPr="007E4039">
              <w:rPr>
                <w:b/>
                <w:sz w:val="28"/>
                <w:szCs w:val="28"/>
              </w:rPr>
              <w:t xml:space="preserve"> : Découvrir </w:t>
            </w:r>
            <w:r>
              <w:rPr>
                <w:b/>
                <w:sz w:val="28"/>
                <w:szCs w:val="28"/>
              </w:rPr>
              <w:t xml:space="preserve">une aventure de l’âne </w:t>
            </w:r>
            <w:proofErr w:type="spellStart"/>
            <w:r>
              <w:rPr>
                <w:b/>
                <w:sz w:val="28"/>
                <w:szCs w:val="28"/>
              </w:rPr>
              <w:t>Trotro</w:t>
            </w:r>
            <w:proofErr w:type="spellEnd"/>
            <w:r>
              <w:rPr>
                <w:b/>
                <w:sz w:val="28"/>
                <w:szCs w:val="28"/>
              </w:rPr>
              <w:t xml:space="preserve"> dans différentes langues</w:t>
            </w:r>
          </w:p>
        </w:tc>
      </w:tr>
      <w:tr w:rsidR="00893C17" w:rsidTr="00A560ED">
        <w:tc>
          <w:tcPr>
            <w:tcW w:w="10768" w:type="dxa"/>
          </w:tcPr>
          <w:p w:rsidR="00893C17" w:rsidRDefault="00506E9D" w:rsidP="00893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Mardi/</w:t>
            </w:r>
            <w:r w:rsidR="00893C17">
              <w:rPr>
                <w:b/>
                <w:sz w:val="28"/>
                <w:szCs w:val="28"/>
              </w:rPr>
              <w:t xml:space="preserve">Aujourd’hui, tu vas découvrir une histoire de </w:t>
            </w:r>
            <w:proofErr w:type="spellStart"/>
            <w:r w:rsidR="00893C17">
              <w:rPr>
                <w:b/>
                <w:sz w:val="28"/>
                <w:szCs w:val="28"/>
              </w:rPr>
              <w:t>Trotro</w:t>
            </w:r>
            <w:proofErr w:type="spellEnd"/>
            <w:r w:rsidR="00893C17">
              <w:rPr>
                <w:b/>
                <w:sz w:val="28"/>
                <w:szCs w:val="28"/>
              </w:rPr>
              <w:t xml:space="preserve"> qui apprend à danser en Français</w:t>
            </w:r>
          </w:p>
          <w:p w:rsidR="00893C17" w:rsidRDefault="00893C17" w:rsidP="00893C17">
            <w:pPr>
              <w:jc w:val="center"/>
              <w:rPr>
                <w:b/>
                <w:sz w:val="28"/>
                <w:szCs w:val="28"/>
              </w:rPr>
            </w:pPr>
            <w:hyperlink r:id="rId4" w:history="1">
              <w:r w:rsidRPr="00893C17">
                <w:rPr>
                  <w:rStyle w:val="Lienhypertexte"/>
                  <w:b/>
                  <w:sz w:val="28"/>
                  <w:szCs w:val="28"/>
                </w:rPr>
                <w:t>version française</w:t>
              </w:r>
            </w:hyperlink>
          </w:p>
          <w:p w:rsidR="00893C17" w:rsidRPr="006372C2" w:rsidRDefault="00893C17" w:rsidP="00893C17">
            <w:pPr>
              <w:jc w:val="center"/>
              <w:rPr>
                <w:b/>
                <w:sz w:val="28"/>
                <w:szCs w:val="28"/>
              </w:rPr>
            </w:pPr>
            <w:r w:rsidRPr="00893C17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62150" cy="1962150"/>
                  <wp:effectExtent l="0" t="0" r="0" b="0"/>
                  <wp:docPr id="1" name="Image 1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C17" w:rsidTr="003245DD">
        <w:trPr>
          <w:trHeight w:val="602"/>
        </w:trPr>
        <w:tc>
          <w:tcPr>
            <w:tcW w:w="10768" w:type="dxa"/>
          </w:tcPr>
          <w:p w:rsidR="00893C17" w:rsidRDefault="00506E9D" w:rsidP="00893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Jeudi/ </w:t>
            </w:r>
            <w:r w:rsidR="00893C17">
              <w:rPr>
                <w:b/>
                <w:sz w:val="28"/>
                <w:szCs w:val="28"/>
              </w:rPr>
              <w:t>Aujourd’</w:t>
            </w:r>
            <w:r>
              <w:rPr>
                <w:b/>
                <w:sz w:val="28"/>
                <w:szCs w:val="28"/>
              </w:rPr>
              <w:t>hui, tu vas revoir l’</w:t>
            </w:r>
            <w:r w:rsidR="00893C17">
              <w:rPr>
                <w:b/>
                <w:sz w:val="28"/>
                <w:szCs w:val="28"/>
              </w:rPr>
              <w:t xml:space="preserve">histoire de </w:t>
            </w:r>
            <w:proofErr w:type="spellStart"/>
            <w:r w:rsidR="00893C17">
              <w:rPr>
                <w:b/>
                <w:sz w:val="28"/>
                <w:szCs w:val="28"/>
              </w:rPr>
              <w:t>Trotro</w:t>
            </w:r>
            <w:proofErr w:type="spellEnd"/>
            <w:r w:rsidR="00893C17">
              <w:rPr>
                <w:b/>
                <w:sz w:val="28"/>
                <w:szCs w:val="28"/>
              </w:rPr>
              <w:t xml:space="preserve"> qui apprend à danser</w:t>
            </w:r>
            <w:r w:rsidR="00893C17">
              <w:rPr>
                <w:b/>
                <w:sz w:val="28"/>
                <w:szCs w:val="28"/>
              </w:rPr>
              <w:t xml:space="preserve"> en Japonais</w:t>
            </w:r>
          </w:p>
          <w:p w:rsidR="00893C17" w:rsidRDefault="00893C17" w:rsidP="00893C17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>
                <w:rPr>
                  <w:rStyle w:val="Lienhypertexte"/>
                  <w:b/>
                  <w:sz w:val="28"/>
                  <w:szCs w:val="28"/>
                </w:rPr>
                <w:t>version Japonaise</w:t>
              </w:r>
            </w:hyperlink>
          </w:p>
          <w:p w:rsidR="00893C17" w:rsidRDefault="00893C17" w:rsidP="00893C17">
            <w:pPr>
              <w:jc w:val="center"/>
              <w:rPr>
                <w:b/>
                <w:sz w:val="28"/>
                <w:szCs w:val="28"/>
              </w:rPr>
            </w:pPr>
            <w:r w:rsidRPr="00893C17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62125" cy="1762125"/>
                  <wp:effectExtent l="0" t="0" r="9525" b="9525"/>
                  <wp:docPr id="2" name="Image 2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17" w:rsidRPr="006372C2" w:rsidRDefault="00893C17" w:rsidP="00893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C17" w:rsidTr="000A1807">
        <w:trPr>
          <w:trHeight w:val="663"/>
        </w:trPr>
        <w:tc>
          <w:tcPr>
            <w:tcW w:w="10768" w:type="dxa"/>
          </w:tcPr>
          <w:p w:rsidR="00506E9D" w:rsidRDefault="00506E9D" w:rsidP="00506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Vendredi/</w:t>
            </w:r>
            <w:r>
              <w:rPr>
                <w:b/>
                <w:sz w:val="28"/>
                <w:szCs w:val="28"/>
              </w:rPr>
              <w:t>Aujourd’</w:t>
            </w:r>
            <w:r>
              <w:rPr>
                <w:b/>
                <w:sz w:val="28"/>
                <w:szCs w:val="28"/>
              </w:rPr>
              <w:t>hui, tu vas revoir l’</w:t>
            </w:r>
            <w:r>
              <w:rPr>
                <w:b/>
                <w:sz w:val="28"/>
                <w:szCs w:val="28"/>
              </w:rPr>
              <w:t xml:space="preserve">histoire de </w:t>
            </w:r>
            <w:proofErr w:type="spellStart"/>
            <w:r>
              <w:rPr>
                <w:b/>
                <w:sz w:val="28"/>
                <w:szCs w:val="28"/>
              </w:rPr>
              <w:t>Trotro</w:t>
            </w:r>
            <w:proofErr w:type="spellEnd"/>
            <w:r>
              <w:rPr>
                <w:b/>
                <w:sz w:val="28"/>
                <w:szCs w:val="28"/>
              </w:rPr>
              <w:t xml:space="preserve"> qui apprend à danser</w:t>
            </w:r>
            <w:r>
              <w:rPr>
                <w:b/>
                <w:sz w:val="28"/>
                <w:szCs w:val="28"/>
              </w:rPr>
              <w:t xml:space="preserve"> en Arabe</w:t>
            </w:r>
          </w:p>
          <w:p w:rsidR="00506E9D" w:rsidRDefault="00506E9D" w:rsidP="00893C17">
            <w:pPr>
              <w:jc w:val="center"/>
              <w:rPr>
                <w:b/>
                <w:sz w:val="28"/>
                <w:szCs w:val="28"/>
              </w:rPr>
            </w:pPr>
          </w:p>
          <w:p w:rsidR="00893C17" w:rsidRDefault="00506E9D" w:rsidP="00893C17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Pr="00506E9D">
                <w:rPr>
                  <w:rStyle w:val="Lienhypertexte"/>
                  <w:b/>
                  <w:sz w:val="28"/>
                  <w:szCs w:val="28"/>
                </w:rPr>
                <w:t>version arabe</w:t>
              </w:r>
            </w:hyperlink>
          </w:p>
          <w:p w:rsidR="00506E9D" w:rsidRPr="006372C2" w:rsidRDefault="00506E9D" w:rsidP="00893C17">
            <w:pPr>
              <w:jc w:val="center"/>
              <w:rPr>
                <w:b/>
                <w:sz w:val="28"/>
                <w:szCs w:val="28"/>
              </w:rPr>
            </w:pPr>
            <w:r w:rsidRPr="00506E9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14525" cy="1914525"/>
                  <wp:effectExtent l="0" t="0" r="9525" b="9525"/>
                  <wp:docPr id="3" name="Image 3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C17" w:rsidTr="00506E9D">
        <w:trPr>
          <w:trHeight w:val="70"/>
        </w:trPr>
        <w:tc>
          <w:tcPr>
            <w:tcW w:w="10768" w:type="dxa"/>
          </w:tcPr>
          <w:p w:rsidR="00893C17" w:rsidRPr="003F395C" w:rsidRDefault="00893C17" w:rsidP="001458EB">
            <w:pPr>
              <w:pStyle w:val="Default"/>
              <w:rPr>
                <w:b/>
                <w:bCs/>
                <w:u w:val="single"/>
              </w:rPr>
            </w:pPr>
            <w:r w:rsidRPr="003F395C">
              <w:rPr>
                <w:b/>
                <w:bCs/>
                <w:u w:val="single"/>
              </w:rPr>
              <w:t xml:space="preserve">Démarche </w:t>
            </w:r>
          </w:p>
          <w:p w:rsidR="00893C17" w:rsidRPr="007E4039" w:rsidRDefault="00893C17" w:rsidP="00506E9D">
            <w:pPr>
              <w:pStyle w:val="Default"/>
            </w:pPr>
            <w:r>
              <w:rPr>
                <w:bCs/>
              </w:rPr>
              <w:t xml:space="preserve">Votre enfant va regarder </w:t>
            </w:r>
            <w:r w:rsidR="00506E9D">
              <w:rPr>
                <w:bCs/>
              </w:rPr>
              <w:t xml:space="preserve">un épisode de l’âne </w:t>
            </w:r>
            <w:proofErr w:type="spellStart"/>
            <w:r w:rsidR="00506E9D">
              <w:rPr>
                <w:bCs/>
              </w:rPr>
              <w:t>Trotro</w:t>
            </w:r>
            <w:proofErr w:type="spellEnd"/>
            <w:r w:rsidR="00506E9D">
              <w:rPr>
                <w:bCs/>
              </w:rPr>
              <w:t xml:space="preserve"> chaque jour en commençant par la version française. Ceci lui permettra de comprendre l’histoire dans les autres langues tout en étant sensibilisé à des sonorités différentes du Français.</w:t>
            </w:r>
          </w:p>
          <w:p w:rsidR="00893C17" w:rsidRDefault="00893C17" w:rsidP="001458EB">
            <w:bookmarkStart w:id="0" w:name="_GoBack"/>
            <w:bookmarkEnd w:id="0"/>
          </w:p>
        </w:tc>
      </w:tr>
    </w:tbl>
    <w:p w:rsidR="00893C17" w:rsidRPr="00506E9D" w:rsidRDefault="00893C17" w:rsidP="00506E9D">
      <w:pPr>
        <w:ind w:left="6372" w:firstLine="708"/>
        <w:jc w:val="center"/>
        <w:rPr>
          <w:rFonts w:ascii="Cooper Black" w:hAnsi="Cooper Black"/>
        </w:rPr>
      </w:pPr>
      <w:r w:rsidRPr="00FE260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DD222AF" wp14:editId="618968EA">
            <wp:simplePos x="0" y="0"/>
            <wp:positionH relativeFrom="margin">
              <wp:posOffset>6296025</wp:posOffset>
            </wp:positionH>
            <wp:positionV relativeFrom="paragraph">
              <wp:posOffset>635</wp:posOffset>
            </wp:positionV>
            <wp:extent cx="457200" cy="457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E9D">
        <w:rPr>
          <w:rFonts w:ascii="Cooper Black" w:hAnsi="Cooper Black"/>
        </w:rPr>
        <w:t xml:space="preserve">                            CFT</w:t>
      </w:r>
    </w:p>
    <w:p w:rsidR="008609F3" w:rsidRDefault="008609F3"/>
    <w:sectPr w:rsidR="008609F3" w:rsidSect="00893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17"/>
    <w:rsid w:val="00506E9D"/>
    <w:rsid w:val="008609F3"/>
    <w:rsid w:val="008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293"/>
  <w15:chartTrackingRefBased/>
  <w15:docId w15:val="{D1DD2EF7-8BF0-4138-BEAA-32824503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3C17"/>
    <w:rPr>
      <w:color w:val="0563C1" w:themeColor="hyperlink"/>
      <w:u w:val="single"/>
    </w:rPr>
  </w:style>
  <w:style w:type="paragraph" w:customStyle="1" w:styleId="Default">
    <w:name w:val="Default"/>
    <w:rsid w:val="00893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xGI90Gf5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6Yp0PvJ7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DRGs-hsr_d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2020-04-09T14:20:00Z</dcterms:created>
  <dcterms:modified xsi:type="dcterms:W3CDTF">2020-04-09T14:41:00Z</dcterms:modified>
</cp:coreProperties>
</file>