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5B" w:rsidRPr="00B33D25" w:rsidRDefault="001A375B" w:rsidP="001A375B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0C5105B" wp14:editId="23111501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</w:t>
      </w:r>
      <w:r>
        <w:rPr>
          <w:b/>
          <w:sz w:val="40"/>
          <w:szCs w:val="40"/>
        </w:rPr>
        <w:t>ing hebdomadaire anglais Ce2</w:t>
      </w:r>
      <w:r>
        <w:rPr>
          <w:b/>
          <w:sz w:val="40"/>
          <w:szCs w:val="40"/>
        </w:rPr>
        <w:t>/ semaine 9</w:t>
      </w:r>
    </w:p>
    <w:p w:rsidR="001A375B" w:rsidRPr="009C09B8" w:rsidRDefault="001A375B" w:rsidP="001A375B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Red</w:t>
      </w:r>
      <w:r w:rsidRPr="009C09B8">
        <w:rPr>
          <w:b/>
          <w:color w:val="FF0000"/>
          <w:sz w:val="28"/>
          <w:szCs w:val="28"/>
        </w:rPr>
        <w:t>écouv</w:t>
      </w:r>
      <w:r>
        <w:rPr>
          <w:b/>
          <w:color w:val="FF0000"/>
          <w:sz w:val="28"/>
          <w:szCs w:val="28"/>
        </w:rPr>
        <w:t>rir des jeux de cour</w:t>
      </w:r>
    </w:p>
    <w:p w:rsidR="001A375B" w:rsidRDefault="001A375B" w:rsidP="001A375B">
      <w:pPr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15F85B4" wp14:editId="28993487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181100" cy="15817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 xml:space="preserve">Pour ceux qui sont </w:t>
      </w:r>
      <w:r w:rsidRPr="0050354F">
        <w:rPr>
          <w:b/>
          <w:color w:val="0070C0"/>
          <w:sz w:val="28"/>
          <w:szCs w:val="28"/>
        </w:rPr>
        <w:t>en classe,</w:t>
      </w:r>
      <w:r>
        <w:rPr>
          <w:b/>
          <w:color w:val="0070C0"/>
          <w:sz w:val="28"/>
          <w:szCs w:val="28"/>
        </w:rPr>
        <w:t xml:space="preserve"> vous savez que le temps de récréation est assez spécial </w:t>
      </w:r>
      <w:r w:rsidRPr="0050354F"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plus de contact avec les copains ! Cette semaine nous vous proposons de découvrir des jeux très connus par les Anglais et les Américains et qui ne nécessitent aucun contact.</w:t>
      </w:r>
    </w:p>
    <w:p w:rsidR="001A375B" w:rsidRDefault="001A375B" w:rsidP="001A375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Vous pouvez les tester à l’école et en profiter pour travailler le vocabulaire à la maison.</w:t>
      </w:r>
    </w:p>
    <w:p w:rsidR="001A375B" w:rsidRPr="00B33D25" w:rsidRDefault="001A375B" w:rsidP="001A375B">
      <w:pPr>
        <w:rPr>
          <w:b/>
          <w:color w:val="00B050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410"/>
        <w:gridCol w:w="4536"/>
      </w:tblGrid>
      <w:tr w:rsidR="001A375B" w:rsidRPr="006E14C6" w:rsidTr="000A0F40">
        <w:tc>
          <w:tcPr>
            <w:tcW w:w="1822" w:type="dxa"/>
            <w:shd w:val="clear" w:color="auto" w:fill="D9D9D9" w:themeFill="background1" w:themeFillShade="D9"/>
          </w:tcPr>
          <w:p w:rsidR="001A375B" w:rsidRPr="001A375B" w:rsidRDefault="001A375B" w:rsidP="000A0F40">
            <w:pPr>
              <w:rPr>
                <w:b/>
                <w:sz w:val="32"/>
                <w:szCs w:val="32"/>
              </w:rPr>
            </w:pPr>
            <w:r w:rsidRPr="001A375B">
              <w:rPr>
                <w:b/>
                <w:sz w:val="32"/>
                <w:szCs w:val="32"/>
              </w:rPr>
              <w:t>Jeux au choix 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1A375B" w:rsidRPr="0050354F" w:rsidRDefault="001A375B" w:rsidP="000A0F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n°1 : Mirror 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A375B" w:rsidRPr="00B33D25" w:rsidRDefault="001A375B" w:rsidP="000A0F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 n°2 : </w:t>
            </w:r>
            <w:proofErr w:type="spellStart"/>
            <w:r>
              <w:rPr>
                <w:b/>
                <w:sz w:val="32"/>
                <w:szCs w:val="32"/>
              </w:rPr>
              <w:t>Hopscotch</w:t>
            </w:r>
            <w:proofErr w:type="spellEnd"/>
          </w:p>
        </w:tc>
      </w:tr>
      <w:tr w:rsidR="001A375B" w:rsidRPr="006E14C6" w:rsidTr="000A0F40">
        <w:tc>
          <w:tcPr>
            <w:tcW w:w="1822" w:type="dxa"/>
          </w:tcPr>
          <w:p w:rsidR="001A375B" w:rsidRPr="0050354F" w:rsidRDefault="001A375B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1A375B" w:rsidRPr="0050354F" w:rsidRDefault="001A375B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4410" w:type="dxa"/>
          </w:tcPr>
          <w:p w:rsidR="001A375B" w:rsidRPr="006F33E4" w:rsidRDefault="001A375B" w:rsidP="000A0F40">
            <w:pPr>
              <w:ind w:left="720"/>
              <w:contextualSpacing/>
              <w:rPr>
                <w:sz w:val="24"/>
                <w:szCs w:val="24"/>
              </w:rPr>
            </w:pP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880F104" wp14:editId="25AAF5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24765</wp:posOffset>
                  </wp:positionV>
                  <wp:extent cx="1247775" cy="1247775"/>
                  <wp:effectExtent l="0" t="0" r="9525" b="9525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3E4">
              <w:rPr>
                <w:sz w:val="24"/>
                <w:szCs w:val="24"/>
              </w:rPr>
              <w:t xml:space="preserve"> Découvre ce jeu en essayant de comprendre la vidéo </w:t>
            </w:r>
            <w:hyperlink r:id="rId7" w:history="1">
              <w:r w:rsidRPr="006F33E4">
                <w:rPr>
                  <w:rStyle w:val="Lienhypertexte"/>
                  <w:sz w:val="24"/>
                  <w:szCs w:val="24"/>
                </w:rPr>
                <w:t>Mirror me</w:t>
              </w:r>
            </w:hyperlink>
          </w:p>
        </w:tc>
        <w:tc>
          <w:tcPr>
            <w:tcW w:w="4536" w:type="dxa"/>
          </w:tcPr>
          <w:p w:rsidR="001A375B" w:rsidRPr="006F33E4" w:rsidRDefault="001A375B" w:rsidP="000A0F40">
            <w:pPr>
              <w:rPr>
                <w:rStyle w:val="Lienhypertexte"/>
                <w:sz w:val="24"/>
                <w:szCs w:val="24"/>
              </w:rPr>
            </w:pP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A9361CD" wp14:editId="731BC2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62075" cy="1362075"/>
                  <wp:effectExtent l="0" t="0" r="9525" b="9525"/>
                  <wp:wrapSquare wrapText="bothSides"/>
                  <wp:docPr id="7" name="Image 7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3E4">
              <w:rPr>
                <w:sz w:val="24"/>
                <w:szCs w:val="24"/>
              </w:rPr>
              <w:t xml:space="preserve">Découvre ce jeu en essayant de comprendre la vidéo </w:t>
            </w:r>
            <w:hyperlink r:id="rId9" w:history="1">
              <w:proofErr w:type="spellStart"/>
              <w:r w:rsidRPr="006F33E4">
                <w:rPr>
                  <w:rStyle w:val="Lienhypertexte"/>
                  <w:sz w:val="24"/>
                  <w:szCs w:val="24"/>
                </w:rPr>
                <w:t>Hopscotch</w:t>
              </w:r>
              <w:proofErr w:type="spellEnd"/>
            </w:hyperlink>
          </w:p>
          <w:p w:rsidR="001A375B" w:rsidRPr="006F33E4" w:rsidRDefault="001A375B" w:rsidP="000A0F40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Quels mots as-tu reconnus ?</w:t>
            </w:r>
          </w:p>
          <w:p w:rsidR="001A375B" w:rsidRPr="006F33E4" w:rsidRDefault="001A375B" w:rsidP="000A0F40">
            <w:pPr>
              <w:rPr>
                <w:sz w:val="24"/>
                <w:szCs w:val="24"/>
              </w:rPr>
            </w:pPr>
          </w:p>
          <w:p w:rsidR="001A375B" w:rsidRPr="006F33E4" w:rsidRDefault="001A375B" w:rsidP="000A0F40">
            <w:pPr>
              <w:rPr>
                <w:sz w:val="24"/>
                <w:szCs w:val="24"/>
              </w:rPr>
            </w:pPr>
          </w:p>
        </w:tc>
      </w:tr>
      <w:tr w:rsidR="001A375B" w:rsidRPr="006E14C6" w:rsidTr="000A0F40">
        <w:tc>
          <w:tcPr>
            <w:tcW w:w="1822" w:type="dxa"/>
          </w:tcPr>
          <w:p w:rsidR="001A375B" w:rsidRPr="0050354F" w:rsidRDefault="001A375B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1A375B" w:rsidRPr="0050354F" w:rsidRDefault="001A375B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4410" w:type="dxa"/>
          </w:tcPr>
          <w:p w:rsidR="001A375B" w:rsidRPr="006F33E4" w:rsidRDefault="001A375B" w:rsidP="000A0F40">
            <w:pPr>
              <w:rPr>
                <w:sz w:val="24"/>
                <w:szCs w:val="24"/>
              </w:rPr>
            </w:pP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B0A1777" wp14:editId="1D32E53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37465</wp:posOffset>
                  </wp:positionV>
                  <wp:extent cx="1009650" cy="1009650"/>
                  <wp:effectExtent l="0" t="0" r="0" b="0"/>
                  <wp:wrapSquare wrapText="bothSides"/>
                  <wp:docPr id="14" name="Image 14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3E4">
              <w:rPr>
                <w:sz w:val="24"/>
                <w:szCs w:val="24"/>
              </w:rPr>
              <w:t xml:space="preserve">Aujourd’hui, entraine-toi à réviser les couleurs </w:t>
            </w:r>
            <w:hyperlink r:id="rId11" w:history="1">
              <w:r w:rsidRPr="006F33E4">
                <w:rPr>
                  <w:rStyle w:val="Lienhypertexte"/>
                  <w:sz w:val="24"/>
                  <w:szCs w:val="24"/>
                </w:rPr>
                <w:t>ici</w:t>
              </w:r>
            </w:hyperlink>
            <w:r w:rsidRPr="006F33E4">
              <w:rPr>
                <w:sz w:val="24"/>
                <w:szCs w:val="24"/>
              </w:rPr>
              <w:t xml:space="preserve"> et les formes </w:t>
            </w:r>
            <w:hyperlink r:id="rId12" w:history="1">
              <w:r w:rsidRPr="006F33E4">
                <w:rPr>
                  <w:rStyle w:val="Lienhypertexte"/>
                  <w:sz w:val="24"/>
                  <w:szCs w:val="24"/>
                </w:rPr>
                <w:t>là</w:t>
              </w:r>
            </w:hyperlink>
            <w:r w:rsidRPr="006F33E4">
              <w:rPr>
                <w:sz w:val="24"/>
                <w:szCs w:val="24"/>
              </w:rPr>
              <w:t xml:space="preserve"> (défi d’oral pour les 2 activités)</w:t>
            </w:r>
          </w:p>
        </w:tc>
        <w:tc>
          <w:tcPr>
            <w:tcW w:w="4536" w:type="dxa"/>
          </w:tcPr>
          <w:p w:rsidR="001A375B" w:rsidRPr="006F33E4" w:rsidRDefault="001A375B" w:rsidP="000A0F40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 xml:space="preserve">Aujourd’hui, on en profite pour revoir le nombres en anglais au moins jusqu’à  31 </w:t>
            </w:r>
            <w:hyperlink r:id="rId13" w:history="1">
              <w:r w:rsidRPr="006F33E4">
                <w:rPr>
                  <w:rStyle w:val="Lienhypertexte"/>
                  <w:sz w:val="24"/>
                  <w:szCs w:val="24"/>
                </w:rPr>
                <w:t>Défi d'oral ici</w:t>
              </w:r>
            </w:hyperlink>
          </w:p>
        </w:tc>
      </w:tr>
      <w:tr w:rsidR="001A375B" w:rsidRPr="006E14C6" w:rsidTr="000A0F40">
        <w:trPr>
          <w:trHeight w:val="70"/>
        </w:trPr>
        <w:tc>
          <w:tcPr>
            <w:tcW w:w="1822" w:type="dxa"/>
          </w:tcPr>
          <w:p w:rsidR="001A375B" w:rsidRPr="0050354F" w:rsidRDefault="001A375B" w:rsidP="000A0F40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1A375B" w:rsidRPr="0050354F" w:rsidRDefault="001A375B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4410" w:type="dxa"/>
          </w:tcPr>
          <w:p w:rsidR="001A375B" w:rsidRPr="006F33E4" w:rsidRDefault="001A375B" w:rsidP="000A0F40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Aujourd’hui, entraine-toi à mémoriser les couleurs et les formes en reprenant les activités de mardi et en cliquant sur « défi d’écoute ».</w:t>
            </w:r>
          </w:p>
          <w:p w:rsidR="001A375B" w:rsidRPr="006F33E4" w:rsidRDefault="001A375B" w:rsidP="000A0F40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375B" w:rsidRPr="006F33E4" w:rsidRDefault="001A375B" w:rsidP="000A0F40">
            <w:pPr>
              <w:rPr>
                <w:sz w:val="24"/>
                <w:szCs w:val="24"/>
              </w:rPr>
            </w:pPr>
            <w:r w:rsidRPr="006F33E4">
              <w:rPr>
                <w:sz w:val="24"/>
                <w:szCs w:val="24"/>
              </w:rPr>
              <w:t>Aujourd’hui, entraine-toi à mémoriser les nombres en reprenant les activités de mardi et en cliquant sur « défi d’écoute ».</w:t>
            </w:r>
          </w:p>
        </w:tc>
      </w:tr>
      <w:tr w:rsidR="001A375B" w:rsidRPr="006E14C6" w:rsidTr="000A0F40">
        <w:tc>
          <w:tcPr>
            <w:tcW w:w="1822" w:type="dxa"/>
          </w:tcPr>
          <w:p w:rsidR="001A375B" w:rsidRPr="0050354F" w:rsidRDefault="001A375B" w:rsidP="000A0F40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1A375B" w:rsidRPr="0050354F" w:rsidRDefault="001A375B" w:rsidP="000A0F40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Mémoriser à l’écrit</w:t>
            </w:r>
          </w:p>
        </w:tc>
        <w:tc>
          <w:tcPr>
            <w:tcW w:w="8946" w:type="dxa"/>
            <w:gridSpan w:val="2"/>
          </w:tcPr>
          <w:p w:rsidR="001A375B" w:rsidRDefault="001A375B" w:rsidP="001A375B">
            <w:pPr>
              <w:rPr>
                <w:sz w:val="24"/>
                <w:szCs w:val="24"/>
              </w:rPr>
            </w:pPr>
            <w:r w:rsidRPr="001A375B">
              <w:rPr>
                <w:b/>
                <w:sz w:val="24"/>
                <w:szCs w:val="24"/>
                <w:u w:val="single"/>
              </w:rPr>
              <w:t>A l’école,</w:t>
            </w:r>
            <w:r>
              <w:rPr>
                <w:sz w:val="24"/>
                <w:szCs w:val="24"/>
              </w:rPr>
              <w:t xml:space="preserve"> essaie de jouer à l’un de ces jeux en anglais.</w:t>
            </w:r>
          </w:p>
          <w:p w:rsidR="001A375B" w:rsidRDefault="001A375B" w:rsidP="001A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 : quand tu veux indiquer à ton camarade la forme et sa couleur, tu dois dire la couleur en premier puis la forme en deuxième. (« 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> » : comme si on disait un rouge cercle en Français !)</w:t>
            </w:r>
          </w:p>
          <w:p w:rsidR="001A375B" w:rsidRPr="006F33E4" w:rsidRDefault="001A375B" w:rsidP="001A375B">
            <w:pPr>
              <w:rPr>
                <w:sz w:val="24"/>
                <w:szCs w:val="24"/>
              </w:rPr>
            </w:pPr>
            <w:r w:rsidRPr="001A375B">
              <w:rPr>
                <w:b/>
                <w:sz w:val="24"/>
                <w:szCs w:val="24"/>
                <w:u w:val="single"/>
              </w:rPr>
              <w:t>A la maison</w:t>
            </w:r>
            <w:r>
              <w:rPr>
                <w:sz w:val="24"/>
                <w:szCs w:val="24"/>
              </w:rPr>
              <w:t>, e</w:t>
            </w:r>
            <w:r w:rsidRPr="006F33E4">
              <w:rPr>
                <w:sz w:val="24"/>
                <w:szCs w:val="24"/>
              </w:rPr>
              <w:t xml:space="preserve">ntraîne-toi </w:t>
            </w:r>
            <w:r>
              <w:rPr>
                <w:sz w:val="24"/>
                <w:szCs w:val="24"/>
              </w:rPr>
              <w:t>à nommer des formes colorées et à compter jusqu’ 31.</w:t>
            </w:r>
          </w:p>
          <w:p w:rsidR="001A375B" w:rsidRPr="006F33E4" w:rsidRDefault="001A375B" w:rsidP="000A0F40">
            <w:pPr>
              <w:rPr>
                <w:sz w:val="24"/>
                <w:szCs w:val="24"/>
              </w:rPr>
            </w:pPr>
          </w:p>
        </w:tc>
      </w:tr>
      <w:tr w:rsidR="001A375B" w:rsidRPr="006E14C6" w:rsidTr="000A0F40">
        <w:tc>
          <w:tcPr>
            <w:tcW w:w="1822" w:type="dxa"/>
          </w:tcPr>
          <w:p w:rsidR="001A375B" w:rsidRPr="0050354F" w:rsidRDefault="001A375B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BONUS</w:t>
            </w:r>
          </w:p>
        </w:tc>
        <w:tc>
          <w:tcPr>
            <w:tcW w:w="8946" w:type="dxa"/>
            <w:gridSpan w:val="2"/>
          </w:tcPr>
          <w:p w:rsidR="001A375B" w:rsidRDefault="001A375B" w:rsidP="000A0F40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48FE5D7" wp14:editId="5F713CC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</wp:posOffset>
                  </wp:positionV>
                  <wp:extent cx="1476375" cy="984250"/>
                  <wp:effectExtent l="0" t="0" r="9525" b="6350"/>
                  <wp:wrapSquare wrapText="bothSides"/>
                  <wp:docPr id="1" name="Image 1" descr="1,2,3.... Soleil | Tournesol, Haute-Garonne, France | JP Tonn | Flick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2,3.... Soleil | Tournesol, Haute-Garonne, France | JP Tonn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Clique sur l’image, et tu découvriras différentes façons de jouer à « 1,2,3 Soleil ! » en Espagnol, Portugais, Italien, Suédois, Allemand…</w:t>
            </w:r>
            <w:r w:rsidRPr="006F33E4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16365A32" wp14:editId="3E2EDBD9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570230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3" name="Image 3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375B" w:rsidRDefault="001A375B" w:rsidP="000A0F40">
            <w:pPr>
              <w:rPr>
                <w:sz w:val="24"/>
                <w:szCs w:val="24"/>
              </w:rPr>
            </w:pPr>
          </w:p>
          <w:p w:rsidR="001A375B" w:rsidRDefault="001A375B" w:rsidP="000A0F40">
            <w:pPr>
              <w:rPr>
                <w:sz w:val="24"/>
                <w:szCs w:val="24"/>
              </w:rPr>
            </w:pPr>
          </w:p>
          <w:p w:rsidR="001A375B" w:rsidRDefault="001A375B" w:rsidP="000A0F40">
            <w:pPr>
              <w:rPr>
                <w:sz w:val="24"/>
                <w:szCs w:val="24"/>
              </w:rPr>
            </w:pPr>
          </w:p>
          <w:p w:rsidR="001A375B" w:rsidRDefault="001A375B" w:rsidP="000A0F40">
            <w:pPr>
              <w:rPr>
                <w:sz w:val="24"/>
                <w:szCs w:val="24"/>
              </w:rPr>
            </w:pPr>
          </w:p>
          <w:p w:rsidR="001A375B" w:rsidRPr="006F33E4" w:rsidRDefault="001A375B" w:rsidP="000A0F40">
            <w:pPr>
              <w:rPr>
                <w:sz w:val="24"/>
                <w:szCs w:val="24"/>
              </w:rPr>
            </w:pPr>
          </w:p>
        </w:tc>
      </w:tr>
    </w:tbl>
    <w:p w:rsidR="00D50FDF" w:rsidRDefault="001A375B" w:rsidP="001A375B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6B4E9B4" wp14:editId="05765804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</w:p>
    <w:sectPr w:rsidR="00D50FDF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5B"/>
    <w:rsid w:val="001A375B"/>
    <w:rsid w:val="00D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F590"/>
  <w15:chartTrackingRefBased/>
  <w15:docId w15:val="{3DAFBA3A-3B0C-4F81-9CED-FA0324BA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A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375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A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languageguide.org/anglais/nombr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VQ2AEy1aZw" TargetMode="External"/><Relationship Id="rId12" Type="http://schemas.openxmlformats.org/officeDocument/2006/relationships/hyperlink" Target="https://www.languageguide.org/anglais/vocabulaire/formes/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languageguide.org/anglais/vocabulaire/couleurs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ZzswQaICfM" TargetMode="External"/><Relationship Id="rId14" Type="http://schemas.openxmlformats.org/officeDocument/2006/relationships/hyperlink" Target="https://padlet.com/cpetrault/123_Sol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2020-05-21T10:41:00Z</dcterms:created>
  <dcterms:modified xsi:type="dcterms:W3CDTF">2020-05-21T10:48:00Z</dcterms:modified>
</cp:coreProperties>
</file>