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1DA4" w14:textId="77777777" w:rsidR="00492682" w:rsidRDefault="00492682">
      <w:pPr>
        <w:rPr>
          <w:rFonts w:ascii="Times New Roman" w:hAnsi="Times New Roman" w:cs="Times New Roman"/>
          <w:b/>
          <w:bCs/>
          <w:sz w:val="28"/>
          <w:szCs w:val="28"/>
        </w:rPr>
      </w:pPr>
      <w:r>
        <w:rPr>
          <w:rFonts w:ascii="Times New Roman" w:hAnsi="Times New Roman" w:cs="Times New Roman"/>
          <w:b/>
          <w:bCs/>
          <w:sz w:val="28"/>
          <w:szCs w:val="28"/>
        </w:rPr>
        <w:t xml:space="preserve">                                        </w:t>
      </w:r>
      <w:r w:rsidRPr="00492682">
        <w:rPr>
          <w:rFonts w:ascii="Times New Roman" w:hAnsi="Times New Roman" w:cs="Times New Roman"/>
          <w:b/>
          <w:bCs/>
          <w:sz w:val="28"/>
          <w:szCs w:val="28"/>
        </w:rPr>
        <w:t xml:space="preserve">Evaluation sociologie de l’éducation 2022     </w:t>
      </w:r>
    </w:p>
    <w:p w14:paraId="22B1B401" w14:textId="01ADA9DB" w:rsidR="00492682" w:rsidRPr="00492682" w:rsidRDefault="00492682">
      <w:pPr>
        <w:rPr>
          <w:rFonts w:ascii="Times New Roman" w:hAnsi="Times New Roman" w:cs="Times New Roman"/>
          <w:b/>
          <w:bCs/>
          <w:sz w:val="28"/>
          <w:szCs w:val="28"/>
        </w:rPr>
      </w:pPr>
      <w:r>
        <w:rPr>
          <w:rFonts w:ascii="Times New Roman" w:hAnsi="Times New Roman" w:cs="Times New Roman"/>
          <w:b/>
          <w:bCs/>
          <w:sz w:val="28"/>
          <w:szCs w:val="28"/>
        </w:rPr>
        <w:t xml:space="preserve">                                                                                                              </w:t>
      </w:r>
      <w:r w:rsidRPr="00492682">
        <w:rPr>
          <w:rFonts w:ascii="Times New Roman" w:hAnsi="Times New Roman" w:cs="Times New Roman"/>
          <w:b/>
          <w:bCs/>
          <w:sz w:val="28"/>
          <w:szCs w:val="28"/>
        </w:rPr>
        <w:t xml:space="preserve"> </w:t>
      </w:r>
      <w:r w:rsidRPr="00492682">
        <w:rPr>
          <w:rFonts w:ascii="Times New Roman" w:hAnsi="Times New Roman" w:cs="Times New Roman"/>
          <w:b/>
          <w:bCs/>
          <w:sz w:val="20"/>
          <w:szCs w:val="20"/>
        </w:rPr>
        <w:t xml:space="preserve">Faculté de La Rochelle MEEF             </w:t>
      </w:r>
      <w:r w:rsidRPr="00492682">
        <w:rPr>
          <w:rFonts w:ascii="Times New Roman" w:hAnsi="Times New Roman" w:cs="Times New Roman"/>
          <w:b/>
          <w:bCs/>
          <w:sz w:val="20"/>
          <w:szCs w:val="20"/>
        </w:rPr>
        <w:t xml:space="preserve">                                             </w:t>
      </w:r>
      <w:r w:rsidRPr="00492682">
        <w:rPr>
          <w:rFonts w:ascii="Times New Roman" w:hAnsi="Times New Roman" w:cs="Times New Roman"/>
          <w:b/>
          <w:bCs/>
          <w:sz w:val="20"/>
          <w:szCs w:val="20"/>
        </w:rPr>
        <w:t xml:space="preserve"> </w:t>
      </w:r>
    </w:p>
    <w:p w14:paraId="19A2BEB8" w14:textId="50D2D936" w:rsidR="00492682" w:rsidRDefault="00492682">
      <w:pPr>
        <w:rPr>
          <w:rFonts w:ascii="Times New Roman" w:hAnsi="Times New Roman" w:cs="Times New Roman"/>
          <w:b/>
          <w:bCs/>
          <w:sz w:val="28"/>
          <w:szCs w:val="28"/>
        </w:rPr>
      </w:pPr>
      <w:r>
        <w:rPr>
          <w:rFonts w:ascii="Times New Roman" w:hAnsi="Times New Roman" w:cs="Times New Roman"/>
          <w:b/>
          <w:bCs/>
          <w:sz w:val="28"/>
          <w:szCs w:val="28"/>
        </w:rPr>
        <w:t xml:space="preserve">Nom :                                             </w:t>
      </w:r>
    </w:p>
    <w:p w14:paraId="4377AAE3" w14:textId="5533BCAF" w:rsidR="006A2017" w:rsidRPr="001E2FF6" w:rsidRDefault="00492682">
      <w:pPr>
        <w:rPr>
          <w:rFonts w:ascii="Times New Roman" w:hAnsi="Times New Roman" w:cs="Times New Roman"/>
          <w:b/>
          <w:bCs/>
          <w:sz w:val="28"/>
          <w:szCs w:val="28"/>
        </w:rPr>
      </w:pPr>
      <w:r>
        <w:rPr>
          <w:rFonts w:ascii="Times New Roman" w:hAnsi="Times New Roman" w:cs="Times New Roman"/>
          <w:b/>
          <w:bCs/>
          <w:sz w:val="28"/>
          <w:szCs w:val="28"/>
        </w:rPr>
        <w:t>Prénom :</w:t>
      </w:r>
    </w:p>
    <w:p w14:paraId="333EA2FD" w14:textId="18D0272B" w:rsidR="006A2017" w:rsidRPr="006A2017" w:rsidRDefault="003D61A3">
      <w:pPr>
        <w:rPr>
          <w:sz w:val="20"/>
          <w:szCs w:val="20"/>
        </w:rPr>
      </w:pPr>
      <w:r w:rsidRPr="006A2017">
        <w:rPr>
          <w:b/>
          <w:bCs/>
          <w:sz w:val="20"/>
          <w:szCs w:val="20"/>
        </w:rPr>
        <w:t>Cadre institutionnel du « décrochage » :</w:t>
      </w:r>
      <w:r w:rsidRPr="006A2017">
        <w:rPr>
          <w:sz w:val="20"/>
          <w:szCs w:val="20"/>
        </w:rPr>
        <w:t xml:space="preserve"> </w:t>
      </w:r>
      <w:r w:rsidRPr="006A2017">
        <w:rPr>
          <w:sz w:val="20"/>
          <w:szCs w:val="20"/>
        </w:rPr>
        <w:t>la loi de 2009, article 36</w:t>
      </w:r>
      <w:r w:rsidRPr="006A2017">
        <w:rPr>
          <w:sz w:val="20"/>
          <w:szCs w:val="20"/>
        </w:rPr>
        <w:t xml:space="preserve">, </w:t>
      </w:r>
      <w:r w:rsidRPr="006A2017">
        <w:rPr>
          <w:sz w:val="20"/>
          <w:szCs w:val="20"/>
        </w:rPr>
        <w:t>ce sont les « anciens élèves ou apprentis qui ne sont plus inscrits dans un cycle de formation et qui n’ont pas atteint un niveau de qualification fixé par voie règlementaire »</w:t>
      </w:r>
    </w:p>
    <w:p w14:paraId="047B6561" w14:textId="77777777" w:rsidR="006A2017" w:rsidRPr="006A2017" w:rsidRDefault="006A2017">
      <w:pPr>
        <w:rPr>
          <w:sz w:val="20"/>
          <w:szCs w:val="20"/>
        </w:rPr>
      </w:pPr>
    </w:p>
    <w:p w14:paraId="48FC875D" w14:textId="0C585196" w:rsidR="003812F5" w:rsidRPr="006A2017" w:rsidRDefault="003812F5">
      <w:pPr>
        <w:rPr>
          <w:b/>
          <w:bCs/>
          <w:sz w:val="20"/>
          <w:szCs w:val="20"/>
        </w:rPr>
      </w:pPr>
      <w:r w:rsidRPr="006A2017">
        <w:rPr>
          <w:b/>
          <w:bCs/>
          <w:sz w:val="20"/>
          <w:szCs w:val="20"/>
        </w:rPr>
        <w:t xml:space="preserve">Témoignage de A. pour le site Médiapart , propos recueillis par </w:t>
      </w:r>
      <w:r w:rsidRPr="006A2017">
        <w:rPr>
          <w:b/>
          <w:bCs/>
          <w:sz w:val="20"/>
          <w:szCs w:val="20"/>
        </w:rPr>
        <w:t xml:space="preserve">Camille Avril et Audrey </w:t>
      </w:r>
      <w:proofErr w:type="spellStart"/>
      <w:r w:rsidRPr="006A2017">
        <w:rPr>
          <w:b/>
          <w:bCs/>
          <w:sz w:val="20"/>
          <w:szCs w:val="20"/>
        </w:rPr>
        <w:t>Knuchel</w:t>
      </w:r>
      <w:proofErr w:type="spellEnd"/>
      <w:r w:rsidRPr="006A2017">
        <w:rPr>
          <w:b/>
          <w:bCs/>
          <w:sz w:val="20"/>
          <w:szCs w:val="20"/>
        </w:rPr>
        <w:t xml:space="preserve"> , 18 septembre 2020</w:t>
      </w:r>
    </w:p>
    <w:p w14:paraId="494ADEB9" w14:textId="6A845D4C" w:rsidR="003812F5" w:rsidRPr="006A2017" w:rsidRDefault="003812F5" w:rsidP="00656B38">
      <w:pPr>
        <w:spacing w:after="0" w:line="276" w:lineRule="auto"/>
        <w:contextualSpacing/>
        <w:rPr>
          <w:rFonts w:ascii="Times New Roman" w:hAnsi="Times New Roman"/>
          <w:sz w:val="20"/>
          <w:szCs w:val="20"/>
        </w:rPr>
      </w:pPr>
      <w:r w:rsidRPr="006A2017">
        <w:rPr>
          <w:rFonts w:ascii="Times New Roman" w:hAnsi="Times New Roman"/>
          <w:sz w:val="20"/>
          <w:szCs w:val="20"/>
        </w:rPr>
        <w:t>“J’allais en cours, j’avais des mauvaises notes. Du coup, mes parents m’interdisaient de sortie. Et du coup, je ne pouvais pas voir mes potes. Puis, à un moment, je me suis rendu compte que si tu prenais les libertés par toi-même, beh t’avais de la liberté. Et donc, j’ai continué. Puis j’ai arrêté l’école. J’ai pas arrêté l’école, j’y allais plus.”</w:t>
      </w:r>
      <w:r w:rsidRPr="006A2017">
        <w:rPr>
          <w:rFonts w:ascii="Times New Roman" w:hAnsi="Times New Roman"/>
          <w:sz w:val="20"/>
          <w:szCs w:val="20"/>
        </w:rPr>
        <w:t xml:space="preserve"> […]  </w:t>
      </w:r>
      <w:r w:rsidRPr="006A2017">
        <w:rPr>
          <w:rFonts w:ascii="Times New Roman" w:hAnsi="Times New Roman"/>
          <w:sz w:val="20"/>
          <w:szCs w:val="20"/>
        </w:rPr>
        <w:t>Il a vadrouillé, vécu sa vie, fait des expériences, gagné de l’argent. Un ensemble d’actions qui n’ont pas rendu l’ambition de l’école plus douce à ses yeux. Pourquoi aller à l’école si c’est pour faire des études et de la thune plus tard alors que là, tout de suite, je gagne bien ma vie ? Il n’est pas le seul à s’être posé cette question. Bon nombre des élèves, en décrochage scolaire que j’ai accompagné dans leur démarche de raccrochage avaient, eux aussi, tâté du doigt des techniques de gain financier, plus ou moins légales et remettaient, de fait, l’Ecole et ses objectifs en question.</w:t>
      </w:r>
    </w:p>
    <w:p w14:paraId="180F2169" w14:textId="629D6CE4" w:rsidR="00656B38" w:rsidRPr="006A2017" w:rsidRDefault="003812F5" w:rsidP="00656B38">
      <w:pPr>
        <w:spacing w:after="0"/>
        <w:contextualSpacing/>
        <w:rPr>
          <w:rFonts w:ascii="Times New Roman" w:hAnsi="Times New Roman"/>
          <w:sz w:val="20"/>
          <w:szCs w:val="20"/>
        </w:rPr>
      </w:pPr>
      <w:r w:rsidRPr="006A2017">
        <w:rPr>
          <w:rFonts w:ascii="Times New Roman" w:hAnsi="Times New Roman"/>
          <w:sz w:val="20"/>
          <w:szCs w:val="20"/>
        </w:rPr>
        <w:t>Et pour autant, A. à 16 ans, a souhaité reprendre le chemin des cours. S’il a conscience que personne ne peut lui retirer les acquis de ses années d’errance et d’expériences, il s’est rendu compte que pour mener à bien ses ambitions, l’apprentissage et un diplôme lui seraient nécessaires.</w:t>
      </w:r>
      <w:r w:rsidR="00656B38" w:rsidRPr="006A2017">
        <w:rPr>
          <w:rFonts w:ascii="Times New Roman" w:hAnsi="Times New Roman"/>
          <w:sz w:val="20"/>
          <w:szCs w:val="20"/>
        </w:rPr>
        <w:t xml:space="preserve"> </w:t>
      </w:r>
      <w:r w:rsidRPr="006A2017">
        <w:rPr>
          <w:rFonts w:ascii="Times New Roman" w:hAnsi="Times New Roman"/>
          <w:sz w:val="20"/>
          <w:szCs w:val="20"/>
        </w:rPr>
        <w:t xml:space="preserve">Mais quelles ambitions ? Et c’est bien là, toute la difficulté de raccrocher. Dans son cas, </w:t>
      </w:r>
      <w:r w:rsidR="00656B38" w:rsidRPr="006A2017">
        <w:rPr>
          <w:rFonts w:ascii="Times New Roman" w:hAnsi="Times New Roman"/>
          <w:sz w:val="20"/>
          <w:szCs w:val="20"/>
        </w:rPr>
        <w:t>lesdites</w:t>
      </w:r>
      <w:r w:rsidRPr="006A2017">
        <w:rPr>
          <w:rFonts w:ascii="Times New Roman" w:hAnsi="Times New Roman"/>
          <w:sz w:val="20"/>
          <w:szCs w:val="20"/>
        </w:rPr>
        <w:t xml:space="preserve"> ambitions ne sont pas claires. Présentes pour faire plaisir aux autres, à sa famille, l’apprentissage en reste vide de sens. Et les années passent, sans pour autant qu’il ait retrouvé la flamme, la curiosité. “Je dois aller en cours, je dois aider mon père à la maison, je dois aller au sport. Je fais pleins trucs que </w:t>
      </w:r>
      <w:r w:rsidR="00656B38" w:rsidRPr="006A2017">
        <w:rPr>
          <w:rFonts w:ascii="Times New Roman" w:hAnsi="Times New Roman"/>
          <w:sz w:val="20"/>
          <w:szCs w:val="20"/>
        </w:rPr>
        <w:t>je ne faisais pas</w:t>
      </w:r>
      <w:r w:rsidRPr="006A2017">
        <w:rPr>
          <w:rFonts w:ascii="Times New Roman" w:hAnsi="Times New Roman"/>
          <w:sz w:val="20"/>
          <w:szCs w:val="20"/>
        </w:rPr>
        <w:t xml:space="preserve"> avant. Sur le moment c’est plutôt chiant et après coup ça l’est toujours mais moins. Mais au moins j’ai l’impression d’être utile à quelqu’un d’autre que moi.”</w:t>
      </w:r>
    </w:p>
    <w:p w14:paraId="7585B1B7" w14:textId="0862681C" w:rsidR="003D61A3" w:rsidRPr="006A2017" w:rsidRDefault="003812F5" w:rsidP="00656B38">
      <w:pPr>
        <w:spacing w:after="0"/>
        <w:contextualSpacing/>
        <w:rPr>
          <w:rFonts w:ascii="Times New Roman" w:hAnsi="Times New Roman"/>
          <w:sz w:val="20"/>
          <w:szCs w:val="20"/>
        </w:rPr>
      </w:pPr>
      <w:r w:rsidRPr="006A2017">
        <w:rPr>
          <w:rFonts w:ascii="Times New Roman" w:hAnsi="Times New Roman"/>
          <w:sz w:val="20"/>
          <w:szCs w:val="20"/>
        </w:rPr>
        <w:t>Accepter de raccrocher, à savoir reprendre le cours d’une scolarité “standard”, envisager de passer un bac, d’intégrer les bancs de la fac ou une école, serait-il devoir mettre de côté qui l’on est devenu en décrochant ?</w:t>
      </w:r>
    </w:p>
    <w:p w14:paraId="4240BF42" w14:textId="29E2C447" w:rsidR="00656B38" w:rsidRPr="006A2017" w:rsidRDefault="00656B38" w:rsidP="00656B38">
      <w:pPr>
        <w:spacing w:after="0"/>
        <w:contextualSpacing/>
        <w:rPr>
          <w:rFonts w:ascii="Times New Roman" w:hAnsi="Times New Roman"/>
          <w:sz w:val="20"/>
          <w:szCs w:val="20"/>
        </w:rPr>
      </w:pPr>
    </w:p>
    <w:p w14:paraId="07049FA7" w14:textId="77777777" w:rsidR="006A2017" w:rsidRPr="006A2017" w:rsidRDefault="006A2017" w:rsidP="00656B38">
      <w:pPr>
        <w:spacing w:after="0"/>
        <w:contextualSpacing/>
        <w:rPr>
          <w:rFonts w:ascii="Times New Roman" w:hAnsi="Times New Roman"/>
          <w:b/>
          <w:bCs/>
          <w:sz w:val="20"/>
          <w:szCs w:val="20"/>
        </w:rPr>
      </w:pPr>
    </w:p>
    <w:p w14:paraId="1F63BABC" w14:textId="77777777" w:rsidR="006A2017" w:rsidRPr="006A2017" w:rsidRDefault="006A2017" w:rsidP="00656B38">
      <w:pPr>
        <w:spacing w:after="0"/>
        <w:contextualSpacing/>
        <w:rPr>
          <w:rFonts w:ascii="Times New Roman" w:hAnsi="Times New Roman"/>
          <w:b/>
          <w:bCs/>
          <w:sz w:val="20"/>
          <w:szCs w:val="20"/>
        </w:rPr>
      </w:pPr>
    </w:p>
    <w:p w14:paraId="224DA685" w14:textId="576D83BC" w:rsidR="00656B38" w:rsidRPr="006A2017" w:rsidRDefault="00752C84" w:rsidP="00656B38">
      <w:pPr>
        <w:spacing w:after="0"/>
        <w:contextualSpacing/>
        <w:rPr>
          <w:rFonts w:ascii="Times New Roman" w:hAnsi="Times New Roman"/>
          <w:b/>
          <w:bCs/>
          <w:sz w:val="20"/>
          <w:szCs w:val="20"/>
        </w:rPr>
      </w:pPr>
      <w:r w:rsidRPr="006A2017">
        <w:rPr>
          <w:rFonts w:ascii="Times New Roman" w:hAnsi="Times New Roman"/>
          <w:b/>
          <w:bCs/>
          <w:sz w:val="20"/>
          <w:szCs w:val="20"/>
        </w:rPr>
        <w:t>Témoignage d’Hugo mis en ligne sur le Site de GMF en collaboration avec l’Education Nationale</w:t>
      </w:r>
      <w:r w:rsidR="00153E87" w:rsidRPr="006A2017">
        <w:rPr>
          <w:rFonts w:ascii="Times New Roman" w:hAnsi="Times New Roman"/>
          <w:b/>
          <w:bCs/>
          <w:sz w:val="20"/>
          <w:szCs w:val="20"/>
        </w:rPr>
        <w:t xml:space="preserve">, </w:t>
      </w:r>
      <w:r w:rsidR="00153E87" w:rsidRPr="006A2017">
        <w:rPr>
          <w:rFonts w:ascii="Times New Roman" w:hAnsi="Times New Roman"/>
          <w:b/>
          <w:bCs/>
          <w:sz w:val="20"/>
          <w:szCs w:val="20"/>
        </w:rPr>
        <w:t>05/11/2020</w:t>
      </w:r>
    </w:p>
    <w:p w14:paraId="4D755C5D" w14:textId="77777777" w:rsidR="00752C84" w:rsidRPr="006A2017" w:rsidRDefault="00752C84" w:rsidP="00752C84">
      <w:pPr>
        <w:spacing w:after="0"/>
        <w:contextualSpacing/>
        <w:rPr>
          <w:rFonts w:ascii="Times New Roman" w:hAnsi="Times New Roman"/>
          <w:sz w:val="20"/>
          <w:szCs w:val="20"/>
        </w:rPr>
      </w:pPr>
    </w:p>
    <w:p w14:paraId="6CCBFAC5" w14:textId="6F05D2D0" w:rsidR="00752C84" w:rsidRPr="006A2017" w:rsidRDefault="00752C84" w:rsidP="00752C84">
      <w:pPr>
        <w:spacing w:after="0"/>
        <w:contextualSpacing/>
        <w:rPr>
          <w:rFonts w:ascii="Times New Roman" w:hAnsi="Times New Roman"/>
          <w:sz w:val="20"/>
          <w:szCs w:val="20"/>
        </w:rPr>
      </w:pPr>
      <w:r w:rsidRPr="006A2017">
        <w:rPr>
          <w:rFonts w:ascii="Times New Roman" w:hAnsi="Times New Roman"/>
          <w:sz w:val="20"/>
          <w:szCs w:val="20"/>
        </w:rPr>
        <w:t>Nous sommes allés à la rencontre d’Hugo, ancien décrocheur, en seconde dans un lycée pro, pour recueillir son témoignage.</w:t>
      </w:r>
    </w:p>
    <w:p w14:paraId="4FE956C8" w14:textId="7FF773B0" w:rsidR="00752C84" w:rsidRPr="006A2017" w:rsidRDefault="00752C84" w:rsidP="00752C84">
      <w:pPr>
        <w:pStyle w:val="Paragraphedeliste"/>
        <w:numPr>
          <w:ilvl w:val="0"/>
          <w:numId w:val="1"/>
        </w:numPr>
        <w:spacing w:after="0"/>
        <w:rPr>
          <w:rFonts w:ascii="Times New Roman" w:hAnsi="Times New Roman"/>
          <w:sz w:val="20"/>
          <w:szCs w:val="20"/>
        </w:rPr>
      </w:pPr>
      <w:r w:rsidRPr="006A2017">
        <w:rPr>
          <w:rFonts w:ascii="Times New Roman" w:hAnsi="Times New Roman"/>
          <w:sz w:val="20"/>
          <w:szCs w:val="20"/>
        </w:rPr>
        <w:t>Où en es-tu aujourd’hui ?</w:t>
      </w:r>
    </w:p>
    <w:p w14:paraId="45B32241" w14:textId="63E42D58" w:rsidR="00752C84" w:rsidRPr="006A2017" w:rsidRDefault="00752C84" w:rsidP="00752C84">
      <w:pPr>
        <w:pStyle w:val="Paragraphedeliste"/>
        <w:numPr>
          <w:ilvl w:val="0"/>
          <w:numId w:val="1"/>
        </w:numPr>
        <w:spacing w:after="0"/>
        <w:rPr>
          <w:rFonts w:ascii="Times New Roman" w:hAnsi="Times New Roman"/>
          <w:sz w:val="20"/>
          <w:szCs w:val="20"/>
        </w:rPr>
      </w:pPr>
      <w:r w:rsidRPr="006A2017">
        <w:rPr>
          <w:rFonts w:ascii="Times New Roman" w:hAnsi="Times New Roman"/>
          <w:sz w:val="20"/>
          <w:szCs w:val="20"/>
        </w:rPr>
        <w:t>J’ai 17 ans, je suis en seconde professionnelle Services Aux Personnes et Aux Territoires (SAPAT) dans une Maison familiale rurale (MFR), qui est un centre de formation par alternance, et ça se passe plutôt bien ! J’ai de bonnes notes, je vais avec plaisir en cours, et surtout j’apprécie d’aider des gens pendant ma semaine d’alternance. Pour la première fois de ma vie, je me sens utile. Cela me donne envie d’être assidu en cours et d’avoir de bonnes notes.</w:t>
      </w:r>
    </w:p>
    <w:p w14:paraId="238B4BAE" w14:textId="41D073A8" w:rsidR="00752C84" w:rsidRPr="006A2017" w:rsidRDefault="00752C84" w:rsidP="00153E87">
      <w:pPr>
        <w:pStyle w:val="Paragraphedeliste"/>
        <w:numPr>
          <w:ilvl w:val="0"/>
          <w:numId w:val="1"/>
        </w:numPr>
        <w:spacing w:after="0"/>
        <w:rPr>
          <w:rFonts w:ascii="Times New Roman" w:hAnsi="Times New Roman"/>
          <w:sz w:val="20"/>
          <w:szCs w:val="20"/>
        </w:rPr>
      </w:pPr>
      <w:r w:rsidRPr="006A2017">
        <w:rPr>
          <w:rFonts w:ascii="Times New Roman" w:hAnsi="Times New Roman"/>
          <w:sz w:val="20"/>
          <w:szCs w:val="20"/>
        </w:rPr>
        <w:t>Tu as l’air surpris que cela se passe bien…</w:t>
      </w:r>
    </w:p>
    <w:p w14:paraId="05E936DC" w14:textId="77777777" w:rsidR="00153E87" w:rsidRPr="006A2017" w:rsidRDefault="00752C84" w:rsidP="00752C84">
      <w:pPr>
        <w:pStyle w:val="Paragraphedeliste"/>
        <w:numPr>
          <w:ilvl w:val="0"/>
          <w:numId w:val="1"/>
        </w:numPr>
        <w:spacing w:after="0"/>
        <w:rPr>
          <w:rFonts w:ascii="Times New Roman" w:hAnsi="Times New Roman"/>
          <w:sz w:val="20"/>
          <w:szCs w:val="20"/>
        </w:rPr>
      </w:pPr>
      <w:r w:rsidRPr="006A2017">
        <w:rPr>
          <w:rFonts w:ascii="Times New Roman" w:hAnsi="Times New Roman"/>
          <w:sz w:val="20"/>
          <w:szCs w:val="20"/>
        </w:rPr>
        <w:t>Oui, car je n’ai jamais aimé l’école. J’ai même arrêté totalement d’y aller, pendant un an l’année dernière.</w:t>
      </w:r>
    </w:p>
    <w:p w14:paraId="514C1428" w14:textId="77777777" w:rsidR="00153E87" w:rsidRPr="006A2017" w:rsidRDefault="00752C84" w:rsidP="00752C84">
      <w:pPr>
        <w:pStyle w:val="Paragraphedeliste"/>
        <w:numPr>
          <w:ilvl w:val="0"/>
          <w:numId w:val="1"/>
        </w:numPr>
        <w:spacing w:after="0"/>
        <w:rPr>
          <w:rFonts w:ascii="Times New Roman" w:hAnsi="Times New Roman"/>
          <w:sz w:val="20"/>
          <w:szCs w:val="20"/>
        </w:rPr>
      </w:pPr>
      <w:r w:rsidRPr="006A2017">
        <w:rPr>
          <w:rFonts w:ascii="Times New Roman" w:hAnsi="Times New Roman"/>
          <w:sz w:val="20"/>
          <w:szCs w:val="20"/>
        </w:rPr>
        <w:t>Qu’est-ce qui t’a conduit à arrêter l’école ?</w:t>
      </w:r>
    </w:p>
    <w:p w14:paraId="1D02D818" w14:textId="77777777" w:rsidR="00153E87" w:rsidRPr="006A2017" w:rsidRDefault="00752C84" w:rsidP="00752C84">
      <w:pPr>
        <w:pStyle w:val="Paragraphedeliste"/>
        <w:numPr>
          <w:ilvl w:val="0"/>
          <w:numId w:val="1"/>
        </w:numPr>
        <w:spacing w:after="0"/>
        <w:rPr>
          <w:rFonts w:ascii="Times New Roman" w:hAnsi="Times New Roman"/>
          <w:sz w:val="20"/>
          <w:szCs w:val="20"/>
        </w:rPr>
      </w:pPr>
      <w:r w:rsidRPr="006A2017">
        <w:rPr>
          <w:rFonts w:ascii="Times New Roman" w:hAnsi="Times New Roman"/>
          <w:sz w:val="20"/>
          <w:szCs w:val="20"/>
        </w:rPr>
        <w:t>Cela s’est fait petit à petit, à partir de la 4e. Probablement parce que j’ai fait de mauvaises rencontres. Des jeunes plus âgés que moi et peu fréquentables. J’ai commencé à traîner avec eux, à sortir, à avoir des ennuis avec la police. En 3e, je n’allais au collège qu’un ou deux jours par semaine. Ma mère faisait ce qu’elle pouvait, elle me grondait, me punissait, elle a même essayé de me faire prendre des cours à domicile. Mais à la fin de l’année 2018, j’ai arrêté de faire mes devoirs. Je me suis mis à « glander » toute la journée et à jouer à la console.</w:t>
      </w:r>
    </w:p>
    <w:p w14:paraId="3BF3BBC0" w14:textId="77777777" w:rsidR="00153E87" w:rsidRPr="006A2017" w:rsidRDefault="00752C84" w:rsidP="00752C84">
      <w:pPr>
        <w:pStyle w:val="Paragraphedeliste"/>
        <w:numPr>
          <w:ilvl w:val="0"/>
          <w:numId w:val="1"/>
        </w:numPr>
        <w:spacing w:after="0"/>
        <w:rPr>
          <w:rFonts w:ascii="Times New Roman" w:hAnsi="Times New Roman"/>
          <w:sz w:val="20"/>
          <w:szCs w:val="20"/>
        </w:rPr>
      </w:pPr>
      <w:r w:rsidRPr="006A2017">
        <w:rPr>
          <w:rFonts w:ascii="Times New Roman" w:hAnsi="Times New Roman"/>
          <w:sz w:val="20"/>
          <w:szCs w:val="20"/>
        </w:rPr>
        <w:t>Qu’est-ce qui t’a donné envie de reprendre le chemin de l’école ?</w:t>
      </w:r>
    </w:p>
    <w:p w14:paraId="19D66791" w14:textId="0E2EFEDA" w:rsidR="00752C84" w:rsidRPr="006A2017" w:rsidRDefault="00752C84" w:rsidP="00752C84">
      <w:pPr>
        <w:pStyle w:val="Paragraphedeliste"/>
        <w:numPr>
          <w:ilvl w:val="0"/>
          <w:numId w:val="1"/>
        </w:numPr>
        <w:spacing w:after="0"/>
        <w:rPr>
          <w:rFonts w:ascii="Times New Roman" w:hAnsi="Times New Roman"/>
          <w:sz w:val="20"/>
          <w:szCs w:val="20"/>
        </w:rPr>
      </w:pPr>
      <w:r w:rsidRPr="006A2017">
        <w:rPr>
          <w:rFonts w:ascii="Times New Roman" w:hAnsi="Times New Roman"/>
          <w:sz w:val="20"/>
          <w:szCs w:val="20"/>
        </w:rPr>
        <w:t>Mon petit frère ! Nous avons quatre ans de différence, mais il en sait beaucoup plus que moi. En prendre conscience a été un électrochoc. J’en ai parlé à mon éducateur, qui m’a emmené voir une conseillère d’orientation. C’est là que j’ai entendu parler pour la première fois des MFR, de l’alternance et des services à la personne. Pour moi c’était la combinaison parfaite !</w:t>
      </w:r>
    </w:p>
    <w:p w14:paraId="514FD9C0" w14:textId="77777777" w:rsidR="00752C84" w:rsidRPr="006A2017" w:rsidRDefault="00752C84" w:rsidP="00752C84">
      <w:pPr>
        <w:spacing w:after="0"/>
        <w:contextualSpacing/>
        <w:rPr>
          <w:rFonts w:ascii="Times New Roman" w:hAnsi="Times New Roman"/>
          <w:sz w:val="20"/>
          <w:szCs w:val="20"/>
        </w:rPr>
      </w:pPr>
    </w:p>
    <w:p w14:paraId="7AB9F607" w14:textId="461452CB" w:rsidR="00752C84" w:rsidRPr="006A2017" w:rsidRDefault="00752C84" w:rsidP="001409A5">
      <w:pPr>
        <w:spacing w:after="0"/>
        <w:contextualSpacing/>
        <w:rPr>
          <w:rFonts w:ascii="Times New Roman" w:hAnsi="Times New Roman"/>
          <w:b/>
          <w:bCs/>
          <w:sz w:val="20"/>
          <w:szCs w:val="20"/>
        </w:rPr>
      </w:pPr>
      <w:r w:rsidRPr="006A2017">
        <w:rPr>
          <w:rFonts w:ascii="Times New Roman" w:hAnsi="Times New Roman"/>
          <w:b/>
          <w:bCs/>
          <w:sz w:val="20"/>
          <w:szCs w:val="20"/>
        </w:rPr>
        <w:t xml:space="preserve"> </w:t>
      </w:r>
      <w:r w:rsidR="00153E87" w:rsidRPr="006A2017">
        <w:rPr>
          <w:rFonts w:ascii="Times New Roman" w:hAnsi="Times New Roman"/>
          <w:b/>
          <w:bCs/>
          <w:sz w:val="20"/>
          <w:szCs w:val="20"/>
        </w:rPr>
        <w:t xml:space="preserve">Témoignages </w:t>
      </w:r>
      <w:r w:rsidR="001409A5" w:rsidRPr="006A2017">
        <w:rPr>
          <w:rFonts w:ascii="Times New Roman" w:hAnsi="Times New Roman"/>
          <w:b/>
          <w:bCs/>
          <w:sz w:val="20"/>
          <w:szCs w:val="20"/>
        </w:rPr>
        <w:t>recueillis</w:t>
      </w:r>
      <w:r w:rsidR="00153E87" w:rsidRPr="006A2017">
        <w:rPr>
          <w:rFonts w:ascii="Times New Roman" w:hAnsi="Times New Roman"/>
          <w:b/>
          <w:bCs/>
          <w:sz w:val="20"/>
          <w:szCs w:val="20"/>
        </w:rPr>
        <w:t xml:space="preserve"> par </w:t>
      </w:r>
      <w:r w:rsidR="001409A5" w:rsidRPr="006A2017">
        <w:rPr>
          <w:rFonts w:ascii="Times New Roman" w:hAnsi="Times New Roman"/>
          <w:b/>
          <w:bCs/>
          <w:sz w:val="20"/>
          <w:szCs w:val="20"/>
        </w:rPr>
        <w:t xml:space="preserve"> </w:t>
      </w:r>
      <w:r w:rsidR="001409A5" w:rsidRPr="006A2017">
        <w:rPr>
          <w:rFonts w:ascii="Times New Roman" w:hAnsi="Times New Roman"/>
          <w:b/>
          <w:bCs/>
          <w:sz w:val="20"/>
          <w:szCs w:val="20"/>
        </w:rPr>
        <w:t xml:space="preserve">Catherine </w:t>
      </w:r>
      <w:proofErr w:type="spellStart"/>
      <w:r w:rsidR="001409A5" w:rsidRPr="006A2017">
        <w:rPr>
          <w:rFonts w:ascii="Times New Roman" w:hAnsi="Times New Roman"/>
          <w:b/>
          <w:bCs/>
          <w:sz w:val="20"/>
          <w:szCs w:val="20"/>
        </w:rPr>
        <w:t>Blaya</w:t>
      </w:r>
      <w:proofErr w:type="spellEnd"/>
      <w:r w:rsidR="001409A5" w:rsidRPr="006A2017">
        <w:rPr>
          <w:rFonts w:ascii="Times New Roman" w:hAnsi="Times New Roman"/>
          <w:b/>
          <w:bCs/>
          <w:sz w:val="20"/>
          <w:szCs w:val="20"/>
        </w:rPr>
        <w:t xml:space="preserve"> d</w:t>
      </w:r>
      <w:r w:rsidR="001409A5" w:rsidRPr="006A2017">
        <w:rPr>
          <w:rFonts w:ascii="Times New Roman" w:hAnsi="Times New Roman"/>
          <w:b/>
          <w:bCs/>
          <w:sz w:val="20"/>
          <w:szCs w:val="20"/>
        </w:rPr>
        <w:t>ans Informations sociales 2010</w:t>
      </w:r>
      <w:r w:rsidR="001409A5" w:rsidRPr="006A2017">
        <w:rPr>
          <w:rFonts w:ascii="Times New Roman" w:hAnsi="Times New Roman"/>
          <w:b/>
          <w:bCs/>
          <w:sz w:val="20"/>
          <w:szCs w:val="20"/>
        </w:rPr>
        <w:t xml:space="preserve">, </w:t>
      </w:r>
      <w:r w:rsidR="001409A5" w:rsidRPr="006A2017">
        <w:rPr>
          <w:rFonts w:ascii="Times New Roman" w:hAnsi="Times New Roman"/>
          <w:b/>
          <w:bCs/>
          <w:sz w:val="20"/>
          <w:szCs w:val="20"/>
        </w:rPr>
        <w:t>Décrochage scolaire : parents coupables, parents décrocheurs ?</w:t>
      </w:r>
    </w:p>
    <w:p w14:paraId="3421B8FA" w14:textId="0CC2272A" w:rsidR="00153E87" w:rsidRPr="006A2017" w:rsidRDefault="00153E87" w:rsidP="00752C84">
      <w:pPr>
        <w:spacing w:after="0"/>
        <w:contextualSpacing/>
        <w:rPr>
          <w:rFonts w:ascii="Times New Roman" w:hAnsi="Times New Roman"/>
          <w:sz w:val="20"/>
          <w:szCs w:val="20"/>
        </w:rPr>
      </w:pPr>
    </w:p>
    <w:p w14:paraId="0F652FA8" w14:textId="4781DE1A" w:rsidR="00153E87" w:rsidRPr="006A2017" w:rsidRDefault="00153E87" w:rsidP="00752C84">
      <w:pPr>
        <w:spacing w:after="0"/>
        <w:contextualSpacing/>
        <w:rPr>
          <w:rFonts w:ascii="Times New Roman" w:hAnsi="Times New Roman"/>
          <w:sz w:val="20"/>
          <w:szCs w:val="20"/>
        </w:rPr>
      </w:pPr>
      <w:r w:rsidRPr="006A2017">
        <w:rPr>
          <w:rFonts w:ascii="Times New Roman" w:hAnsi="Times New Roman"/>
          <w:sz w:val="20"/>
          <w:szCs w:val="20"/>
        </w:rPr>
        <w:t>« </w:t>
      </w:r>
      <w:r w:rsidRPr="006A2017">
        <w:rPr>
          <w:rFonts w:ascii="Times New Roman" w:hAnsi="Times New Roman"/>
          <w:sz w:val="20"/>
          <w:szCs w:val="20"/>
        </w:rPr>
        <w:t xml:space="preserve">Madame X., que nous avons rencontrée suite à une suspension des allocations familiales, nous raconte que son fils n’allait plus au collège depuis deux mois suite à des menaces proférées à son encontre. La famille X. vit dans un quartier de relégation où </w:t>
      </w:r>
      <w:r w:rsidRPr="006A2017">
        <w:rPr>
          <w:rFonts w:ascii="Times New Roman" w:hAnsi="Times New Roman"/>
          <w:sz w:val="20"/>
          <w:szCs w:val="20"/>
        </w:rPr>
        <w:lastRenderedPageBreak/>
        <w:t>l’ensemble de la population est fortement précarisé. Le jeune n’est pas scolarisé dans l’établissement du secteur (on a fortement conseillé à la mère de changer d’établissement afin d’éviter un conseil de discipline). Le nouvel établissement de son fils accueille une bande rivale à celle de son quartier. Ces derniers l’ont menacé de « lui faire la peau ». La mère a téléphoné au collège afin de les avertir de la situation. La prise en compte de l’établissement a été un signalement à l’inspection académique. Le service compétent, qui est aussi chargé des problèmes de violence, a répondu par une lettre administrative informant la mère des pénalités encourues en cas d’absence non justifiée et prolongée. Nous avons lu l’ensemble de ces courriers : aucune proposition de rendez-vous, que ce soit avec l’assistante sociale, le conseiller principal d’éducation, le principal du collège ou le responsable de la gestion des problèmes de violence de l’académie. Sentiment d’abandon justifié et doublé d’une menace de pénalités : ici la victime devient le coupable. La recherche montre que 26 % des jeunes victimes de harcèlement ou de maltraitances répétées préfèrent s’absenter plutôt que d’affronter leur agresseur. Cette fuite du groupe de pairs et cette peur de la victimisation contribuent à détruire la confiance en soi-même et en l’école, mais aussi la confiance que les parents accordent aux adultes de l’établissement.</w:t>
      </w:r>
      <w:r w:rsidR="006E6531" w:rsidRPr="006A2017">
        <w:rPr>
          <w:rFonts w:ascii="Times New Roman" w:hAnsi="Times New Roman"/>
          <w:sz w:val="20"/>
          <w:szCs w:val="20"/>
        </w:rPr>
        <w:t> »</w:t>
      </w:r>
    </w:p>
    <w:p w14:paraId="611A022E" w14:textId="77777777" w:rsidR="006E6531" w:rsidRPr="006A2017" w:rsidRDefault="006E6531" w:rsidP="00752C84">
      <w:pPr>
        <w:spacing w:after="0"/>
        <w:contextualSpacing/>
        <w:rPr>
          <w:rFonts w:ascii="Times New Roman" w:hAnsi="Times New Roman"/>
          <w:sz w:val="20"/>
          <w:szCs w:val="20"/>
        </w:rPr>
      </w:pPr>
    </w:p>
    <w:p w14:paraId="5C325D7E" w14:textId="7E789FB6" w:rsidR="006E6531" w:rsidRPr="006A2017" w:rsidRDefault="006E6531" w:rsidP="00752C84">
      <w:pPr>
        <w:spacing w:after="0"/>
        <w:contextualSpacing/>
        <w:rPr>
          <w:rFonts w:ascii="Times New Roman" w:hAnsi="Times New Roman"/>
          <w:sz w:val="20"/>
          <w:szCs w:val="20"/>
        </w:rPr>
      </w:pPr>
      <w:r w:rsidRPr="006A2017">
        <w:rPr>
          <w:rFonts w:ascii="Times New Roman" w:hAnsi="Times New Roman"/>
          <w:sz w:val="20"/>
          <w:szCs w:val="20"/>
        </w:rPr>
        <w:t>« </w:t>
      </w:r>
      <w:r w:rsidRPr="006A2017">
        <w:rPr>
          <w:rFonts w:ascii="Times New Roman" w:hAnsi="Times New Roman"/>
          <w:sz w:val="20"/>
          <w:szCs w:val="20"/>
        </w:rPr>
        <w:t>Madame X2 élève seule ses deux enfants et ne perçoit plus les allocations familiales pour sa fille Émilie, 16 ans, qui est absentéiste : « Nous avons eu de gros problèmes familiaux [divorce]. À la suite de ces problèmes, Émilie était souvent absente du collège. Les profs l’ont prise en grippe, en raison de ses absences. Ils faisaient toujours des remarques désobligeantes à son propos. Elle pleurait pour ne plus y aller. Le collège, ils ont rien fait pour aider. Tout ce qu’ils ont fait, c’est que le principal a fait un signalement au juge pour enfants. On nous a supprimé les allocations mais ça n’a rien fait. Là, elle a trouvé un apprentissage dans la coiffure. Ça lui plaît ».</w:t>
      </w:r>
      <w:r w:rsidRPr="006A2017">
        <w:rPr>
          <w:rFonts w:ascii="Times New Roman" w:hAnsi="Times New Roman"/>
          <w:sz w:val="20"/>
          <w:szCs w:val="20"/>
        </w:rPr>
        <w:t> »</w:t>
      </w:r>
    </w:p>
    <w:p w14:paraId="74940220" w14:textId="6D2283E0" w:rsidR="006E6531" w:rsidRPr="006A2017" w:rsidRDefault="006E6531" w:rsidP="00752C84">
      <w:pPr>
        <w:spacing w:after="0"/>
        <w:contextualSpacing/>
        <w:rPr>
          <w:rFonts w:ascii="Times New Roman" w:hAnsi="Times New Roman"/>
          <w:sz w:val="20"/>
          <w:szCs w:val="20"/>
        </w:rPr>
      </w:pPr>
    </w:p>
    <w:p w14:paraId="526729C6" w14:textId="555134AB" w:rsidR="001409A5" w:rsidRPr="006A2017" w:rsidRDefault="001409A5" w:rsidP="001409A5">
      <w:pPr>
        <w:spacing w:after="0"/>
        <w:contextualSpacing/>
        <w:rPr>
          <w:rFonts w:ascii="Times New Roman" w:hAnsi="Times New Roman"/>
          <w:sz w:val="20"/>
          <w:szCs w:val="20"/>
        </w:rPr>
      </w:pPr>
      <w:r w:rsidRPr="006A2017">
        <w:rPr>
          <w:rFonts w:ascii="Times New Roman" w:hAnsi="Times New Roman"/>
          <w:sz w:val="20"/>
          <w:szCs w:val="20"/>
        </w:rPr>
        <w:t xml:space="preserve">{…] </w:t>
      </w:r>
      <w:r w:rsidRPr="006A2017">
        <w:rPr>
          <w:rFonts w:ascii="Times New Roman" w:hAnsi="Times New Roman"/>
          <w:sz w:val="20"/>
          <w:szCs w:val="20"/>
        </w:rPr>
        <w:t>L’école est le plus souvent un monde opaque et incompréhensible pour nombre de familles qui ne comprennent pas comment le système fonctionne. Leurs relations avec les adultes de l’établissement sont quasi inexistantes, parfois conflictuelles car les enseignants sont perçus comme défaillants dans leurs fonctions pédagogiques puisqu’ils ne réussissent pas à enseigner à lire, écrire et compter à leurs enfants, excluant les enfants ou ayant des attitudes, des propos racistes à leur encontre. Les représentations des parents quant au milieu scolaire peuvent être très négatives car basées sur une expérience personnelle douloureuse, comme en témoignent les propos suivants recueillis auprès de mères (familles de gens du voyage) : « J’ai une mauvaise représentation de l’école car j’étais au fond de la classe avec une ardoise et jamais on m’a demandé d’aller au tableau, on met toujours les meilleurs devant mais eux ils n’ont pas besoin d’aide. (…) Quand nous nous rendons aux réunions, nous ne comprenons rien, je pense que les enseignants le font exprès ».</w:t>
      </w:r>
    </w:p>
    <w:p w14:paraId="5ABA6CCA" w14:textId="77777777" w:rsidR="001409A5" w:rsidRPr="006A2017" w:rsidRDefault="001409A5" w:rsidP="001409A5">
      <w:pPr>
        <w:spacing w:after="0"/>
        <w:contextualSpacing/>
        <w:rPr>
          <w:rFonts w:ascii="Times New Roman" w:hAnsi="Times New Roman"/>
          <w:sz w:val="20"/>
          <w:szCs w:val="20"/>
        </w:rPr>
      </w:pPr>
    </w:p>
    <w:p w14:paraId="3CEC75BF" w14:textId="6941E3CE" w:rsidR="001409A5" w:rsidRPr="006A2017" w:rsidRDefault="001409A5" w:rsidP="001409A5">
      <w:pPr>
        <w:spacing w:after="0"/>
        <w:contextualSpacing/>
        <w:rPr>
          <w:rFonts w:ascii="Times New Roman" w:hAnsi="Times New Roman"/>
          <w:sz w:val="20"/>
          <w:szCs w:val="20"/>
        </w:rPr>
      </w:pPr>
      <w:r w:rsidRPr="006A2017">
        <w:rPr>
          <w:rFonts w:ascii="Times New Roman" w:hAnsi="Times New Roman"/>
          <w:sz w:val="20"/>
          <w:szCs w:val="20"/>
        </w:rPr>
        <w:t>La majorité des échanges avec les familles se fait par des courriers qu’elles sont incapables de lire, elles attendent souvent que l’éducateur ou l’éducatrice de quartier et l’assistante sociale viennent leur expliquer de quoi il s’agit : « Quand je reçois un courrier, je le transmets à l’assistante sociale. Je ne suis pas allée à l’école, je ne sais pas lire et écrire. Je viens de X. Dans quelle classe il est ? Je ne sais pas. 3e, ou 4e ?… Un bulletin ? Non, on n’a pas ça ».</w:t>
      </w:r>
    </w:p>
    <w:p w14:paraId="602A2B20" w14:textId="456DEB4A" w:rsidR="006E6531" w:rsidRPr="006A2017" w:rsidRDefault="001409A5" w:rsidP="001409A5">
      <w:pPr>
        <w:spacing w:after="0"/>
        <w:contextualSpacing/>
        <w:rPr>
          <w:rFonts w:ascii="Times New Roman" w:hAnsi="Times New Roman"/>
          <w:sz w:val="20"/>
          <w:szCs w:val="20"/>
        </w:rPr>
      </w:pPr>
      <w:r w:rsidRPr="006A2017">
        <w:rPr>
          <w:rFonts w:ascii="Times New Roman" w:hAnsi="Times New Roman"/>
          <w:sz w:val="20"/>
          <w:szCs w:val="20"/>
        </w:rPr>
        <w:t>Les familles ne connaissent pas le mode de fonctionnement de l’école et elles ne comprennent pas qui fait quoi dans l’établissement scolaire ou à quoi certaines activités peuvent servir. Bien souvent aussi, ce sont les enfants qui lisent les courriers et qui servent d’interprète, ou encore les travailleurs sociaux (éducateurs, assistantes sociales) qui expliquent à la famille ce qui se passe : « J’ai reçu un avis d’absence mais je pensais que les éducatrices s’en occupaient. Je ne sais pas lire et c’est elles qui le font pour moi. Je ne suis pas beaucoup allée à l’école, on voyageait. On a reçu cette lettre du directeur mais je vois l’assistante sociale vendredi matin ».</w:t>
      </w:r>
    </w:p>
    <w:p w14:paraId="603F0C06" w14:textId="77777777" w:rsidR="006A2017" w:rsidRDefault="006A2017" w:rsidP="001409A5">
      <w:pPr>
        <w:spacing w:after="0"/>
        <w:contextualSpacing/>
        <w:rPr>
          <w:rFonts w:ascii="Times New Roman" w:hAnsi="Times New Roman"/>
          <w:b/>
          <w:bCs/>
          <w:sz w:val="20"/>
          <w:szCs w:val="20"/>
        </w:rPr>
      </w:pPr>
    </w:p>
    <w:p w14:paraId="0E1638E4" w14:textId="3EAA867E" w:rsidR="006A2017" w:rsidRDefault="00741A3C" w:rsidP="00741A3C">
      <w:pPr>
        <w:spacing w:after="0"/>
        <w:contextualSpacing/>
        <w:jc w:val="center"/>
        <w:rPr>
          <w:rFonts w:ascii="Times New Roman" w:hAnsi="Times New Roman"/>
          <w:b/>
          <w:bCs/>
          <w:sz w:val="20"/>
          <w:szCs w:val="20"/>
        </w:rPr>
      </w:pPr>
      <w:r>
        <w:rPr>
          <w:rFonts w:ascii="Times New Roman" w:hAnsi="Times New Roman"/>
          <w:b/>
          <w:bCs/>
          <w:sz w:val="20"/>
          <w:szCs w:val="20"/>
        </w:rPr>
        <w:t>Sujet :</w:t>
      </w:r>
    </w:p>
    <w:p w14:paraId="6E095A53" w14:textId="42A3E5E7" w:rsidR="00341D87" w:rsidRPr="00741A3C" w:rsidRDefault="001409A5" w:rsidP="001409A5">
      <w:pPr>
        <w:spacing w:after="0"/>
        <w:contextualSpacing/>
        <w:rPr>
          <w:rFonts w:ascii="Times New Roman" w:hAnsi="Times New Roman"/>
          <w:b/>
          <w:bCs/>
          <w:sz w:val="24"/>
          <w:szCs w:val="24"/>
        </w:rPr>
      </w:pPr>
      <w:r w:rsidRPr="00741A3C">
        <w:rPr>
          <w:rFonts w:ascii="Times New Roman" w:hAnsi="Times New Roman"/>
          <w:b/>
          <w:bCs/>
          <w:sz w:val="24"/>
          <w:szCs w:val="24"/>
        </w:rPr>
        <w:t xml:space="preserve">A partir de </w:t>
      </w:r>
      <w:r w:rsidR="0081340B" w:rsidRPr="00741A3C">
        <w:rPr>
          <w:rFonts w:ascii="Times New Roman" w:hAnsi="Times New Roman"/>
          <w:b/>
          <w:bCs/>
          <w:sz w:val="24"/>
          <w:szCs w:val="24"/>
        </w:rPr>
        <w:t>ces situations</w:t>
      </w:r>
      <w:r w:rsidRPr="00741A3C">
        <w:rPr>
          <w:rFonts w:ascii="Times New Roman" w:hAnsi="Times New Roman"/>
          <w:b/>
          <w:bCs/>
          <w:sz w:val="24"/>
          <w:szCs w:val="24"/>
        </w:rPr>
        <w:t xml:space="preserve"> et de</w:t>
      </w:r>
      <w:r w:rsidR="0081340B" w:rsidRPr="00741A3C">
        <w:rPr>
          <w:rFonts w:ascii="Times New Roman" w:hAnsi="Times New Roman"/>
          <w:b/>
          <w:bCs/>
          <w:sz w:val="24"/>
          <w:szCs w:val="24"/>
        </w:rPr>
        <w:t xml:space="preserve">s </w:t>
      </w:r>
      <w:r w:rsidRPr="00741A3C">
        <w:rPr>
          <w:rFonts w:ascii="Times New Roman" w:hAnsi="Times New Roman"/>
          <w:b/>
          <w:bCs/>
          <w:sz w:val="24"/>
          <w:szCs w:val="24"/>
        </w:rPr>
        <w:t>outils sociologiques présent</w:t>
      </w:r>
      <w:r w:rsidR="0081340B" w:rsidRPr="00741A3C">
        <w:rPr>
          <w:rFonts w:ascii="Times New Roman" w:hAnsi="Times New Roman"/>
          <w:b/>
          <w:bCs/>
          <w:sz w:val="24"/>
          <w:szCs w:val="24"/>
        </w:rPr>
        <w:t xml:space="preserve">és </w:t>
      </w:r>
      <w:r w:rsidRPr="00741A3C">
        <w:rPr>
          <w:rFonts w:ascii="Times New Roman" w:hAnsi="Times New Roman"/>
          <w:b/>
          <w:bCs/>
          <w:sz w:val="24"/>
          <w:szCs w:val="24"/>
        </w:rPr>
        <w:t xml:space="preserve">dans le cours, imaginez et décrivez </w:t>
      </w:r>
      <w:r w:rsidR="009B2E1B">
        <w:rPr>
          <w:rFonts w:ascii="Times New Roman" w:hAnsi="Times New Roman"/>
          <w:b/>
          <w:bCs/>
          <w:sz w:val="24"/>
          <w:szCs w:val="24"/>
        </w:rPr>
        <w:t>4</w:t>
      </w:r>
      <w:r w:rsidRPr="00741A3C">
        <w:rPr>
          <w:rFonts w:ascii="Times New Roman" w:hAnsi="Times New Roman"/>
          <w:b/>
          <w:bCs/>
          <w:sz w:val="24"/>
          <w:szCs w:val="24"/>
        </w:rPr>
        <w:t xml:space="preserve"> mesure</w:t>
      </w:r>
      <w:r w:rsidR="0081340B" w:rsidRPr="00741A3C">
        <w:rPr>
          <w:rFonts w:ascii="Times New Roman" w:hAnsi="Times New Roman"/>
          <w:b/>
          <w:bCs/>
          <w:sz w:val="24"/>
          <w:szCs w:val="24"/>
        </w:rPr>
        <w:t>s</w:t>
      </w:r>
      <w:r w:rsidRPr="00741A3C">
        <w:rPr>
          <w:rFonts w:ascii="Times New Roman" w:hAnsi="Times New Roman"/>
          <w:b/>
          <w:bCs/>
          <w:sz w:val="24"/>
          <w:szCs w:val="24"/>
        </w:rPr>
        <w:t xml:space="preserve"> que l’on pourrait dével</w:t>
      </w:r>
      <w:r w:rsidR="0081340B" w:rsidRPr="00741A3C">
        <w:rPr>
          <w:rFonts w:ascii="Times New Roman" w:hAnsi="Times New Roman"/>
          <w:b/>
          <w:bCs/>
          <w:sz w:val="24"/>
          <w:szCs w:val="24"/>
        </w:rPr>
        <w:t>o</w:t>
      </w:r>
      <w:r w:rsidRPr="00741A3C">
        <w:rPr>
          <w:rFonts w:ascii="Times New Roman" w:hAnsi="Times New Roman"/>
          <w:b/>
          <w:bCs/>
          <w:sz w:val="24"/>
          <w:szCs w:val="24"/>
        </w:rPr>
        <w:t>pper en Lycée pour lutte</w:t>
      </w:r>
      <w:r w:rsidR="00341D87" w:rsidRPr="00741A3C">
        <w:rPr>
          <w:rFonts w:ascii="Times New Roman" w:hAnsi="Times New Roman"/>
          <w:b/>
          <w:bCs/>
          <w:sz w:val="24"/>
          <w:szCs w:val="24"/>
        </w:rPr>
        <w:t>r</w:t>
      </w:r>
      <w:r w:rsidRPr="00741A3C">
        <w:rPr>
          <w:rFonts w:ascii="Times New Roman" w:hAnsi="Times New Roman"/>
          <w:b/>
          <w:bCs/>
          <w:sz w:val="24"/>
          <w:szCs w:val="24"/>
        </w:rPr>
        <w:t xml:space="preserve"> contre le décrochage scolaire.</w:t>
      </w:r>
      <w:r w:rsidR="0081340B" w:rsidRPr="00741A3C">
        <w:rPr>
          <w:rFonts w:ascii="Times New Roman" w:hAnsi="Times New Roman"/>
          <w:b/>
          <w:bCs/>
          <w:sz w:val="24"/>
          <w:szCs w:val="24"/>
        </w:rPr>
        <w:t xml:space="preserve"> </w:t>
      </w:r>
    </w:p>
    <w:p w14:paraId="412D18A4" w14:textId="54BCE686" w:rsidR="001409A5" w:rsidRPr="00741A3C" w:rsidRDefault="00341D87" w:rsidP="00341D87">
      <w:pPr>
        <w:pStyle w:val="Paragraphedeliste"/>
        <w:numPr>
          <w:ilvl w:val="0"/>
          <w:numId w:val="1"/>
        </w:numPr>
        <w:spacing w:after="0"/>
        <w:rPr>
          <w:rFonts w:ascii="Times New Roman" w:hAnsi="Times New Roman"/>
          <w:b/>
          <w:bCs/>
          <w:sz w:val="24"/>
          <w:szCs w:val="24"/>
        </w:rPr>
      </w:pPr>
      <w:r w:rsidRPr="00741A3C">
        <w:rPr>
          <w:rFonts w:ascii="Times New Roman" w:hAnsi="Times New Roman"/>
          <w:b/>
          <w:bCs/>
          <w:sz w:val="24"/>
          <w:szCs w:val="24"/>
        </w:rPr>
        <w:t>Si vous le pouvez (ce n’est pas une obligation) mobilisez les concepts vus en cours</w:t>
      </w:r>
    </w:p>
    <w:p w14:paraId="6DE4941E" w14:textId="2A19929C" w:rsidR="00341D87" w:rsidRPr="00741A3C" w:rsidRDefault="00341D87" w:rsidP="00341D87">
      <w:pPr>
        <w:pStyle w:val="Paragraphedeliste"/>
        <w:numPr>
          <w:ilvl w:val="0"/>
          <w:numId w:val="1"/>
        </w:numPr>
        <w:spacing w:after="0"/>
        <w:rPr>
          <w:rFonts w:ascii="Times New Roman" w:hAnsi="Times New Roman"/>
          <w:b/>
          <w:bCs/>
          <w:sz w:val="24"/>
          <w:szCs w:val="24"/>
        </w:rPr>
      </w:pPr>
      <w:r w:rsidRPr="00741A3C">
        <w:rPr>
          <w:rFonts w:ascii="Times New Roman" w:hAnsi="Times New Roman"/>
          <w:b/>
          <w:bCs/>
          <w:sz w:val="24"/>
          <w:szCs w:val="24"/>
        </w:rPr>
        <w:t>La qualité de la rédaction n’est pas évaluée. Il s’agit de se faire comprendre</w:t>
      </w:r>
    </w:p>
    <w:p w14:paraId="321A42B7" w14:textId="44287112" w:rsidR="00741A3C" w:rsidRPr="00741A3C" w:rsidRDefault="00741A3C" w:rsidP="00341D87">
      <w:pPr>
        <w:pStyle w:val="Paragraphedeliste"/>
        <w:numPr>
          <w:ilvl w:val="0"/>
          <w:numId w:val="1"/>
        </w:numPr>
        <w:spacing w:after="0"/>
        <w:rPr>
          <w:rFonts w:ascii="Times New Roman" w:hAnsi="Times New Roman"/>
          <w:b/>
          <w:bCs/>
          <w:sz w:val="24"/>
          <w:szCs w:val="24"/>
        </w:rPr>
      </w:pPr>
      <w:r w:rsidRPr="00741A3C">
        <w:rPr>
          <w:rFonts w:ascii="Times New Roman" w:hAnsi="Times New Roman"/>
          <w:b/>
          <w:bCs/>
          <w:sz w:val="24"/>
          <w:szCs w:val="24"/>
        </w:rPr>
        <w:t>Vous pouvez mettre vos propositions en lien avec des objectifs ou des enseignements propres à votre matière.</w:t>
      </w:r>
    </w:p>
    <w:p w14:paraId="26A20357" w14:textId="1A16D6EF" w:rsidR="0081340B" w:rsidRDefault="009B2E1B" w:rsidP="001409A5">
      <w:pPr>
        <w:spacing w:after="0"/>
        <w:contextualSpacing/>
        <w:rPr>
          <w:rFonts w:ascii="Times New Roman" w:hAnsi="Times New Roman"/>
          <w:sz w:val="20"/>
          <w:szCs w:val="20"/>
        </w:rPr>
      </w:pPr>
      <w:r>
        <w:rPr>
          <w:rFonts w:ascii="Times New Roman" w:hAnsi="Times New Roman"/>
          <w:sz w:val="20"/>
          <w:szCs w:val="20"/>
        </w:rPr>
        <w:t>Ce sujet peut vous permettre de valider des compétences pour les entrées suivantes :</w:t>
      </w:r>
    </w:p>
    <w:p w14:paraId="20F87244" w14:textId="77777777" w:rsidR="001E2FF6" w:rsidRPr="006A2017" w:rsidRDefault="001E2FF6" w:rsidP="001409A5">
      <w:pPr>
        <w:spacing w:after="0"/>
        <w:contextualSpacing/>
        <w:rPr>
          <w:rFonts w:ascii="Times New Roman" w:hAnsi="Times New Roman"/>
          <w:sz w:val="20"/>
          <w:szCs w:val="20"/>
        </w:rPr>
      </w:pPr>
    </w:p>
    <w:p w14:paraId="244CDE47" w14:textId="580BE7C1" w:rsidR="001E2FF6" w:rsidRPr="001E2FF6" w:rsidRDefault="001E2FF6" w:rsidP="001E2FF6">
      <w:pPr>
        <w:spacing w:after="0"/>
        <w:contextualSpacing/>
        <w:rPr>
          <w:rFonts w:ascii="Times New Roman" w:hAnsi="Times New Roman"/>
          <w:sz w:val="20"/>
          <w:szCs w:val="20"/>
        </w:rPr>
      </w:pPr>
      <w:r w:rsidRPr="001E2FF6">
        <w:rPr>
          <w:rFonts w:ascii="Times New Roman" w:hAnsi="Times New Roman"/>
          <w:sz w:val="20"/>
          <w:szCs w:val="20"/>
        </w:rPr>
        <w:t>C01</w:t>
      </w:r>
      <w:r>
        <w:rPr>
          <w:rFonts w:ascii="Times New Roman" w:hAnsi="Times New Roman"/>
          <w:sz w:val="20"/>
          <w:szCs w:val="20"/>
        </w:rPr>
        <w:t xml:space="preserve"> </w:t>
      </w:r>
      <w:r w:rsidRPr="001E2FF6">
        <w:rPr>
          <w:rFonts w:ascii="Times New Roman" w:hAnsi="Times New Roman"/>
          <w:sz w:val="20"/>
          <w:szCs w:val="20"/>
        </w:rPr>
        <w:t>Faire partager les valeurs de la République</w:t>
      </w:r>
    </w:p>
    <w:p w14:paraId="33F806DC" w14:textId="77B09D2C" w:rsidR="001E2FF6" w:rsidRPr="001E2FF6" w:rsidRDefault="001E2FF6" w:rsidP="001E2FF6">
      <w:pPr>
        <w:spacing w:after="0"/>
        <w:contextualSpacing/>
        <w:rPr>
          <w:rFonts w:ascii="Times New Roman" w:hAnsi="Times New Roman"/>
          <w:sz w:val="20"/>
          <w:szCs w:val="20"/>
        </w:rPr>
      </w:pPr>
      <w:r w:rsidRPr="001E2FF6">
        <w:rPr>
          <w:rFonts w:ascii="Times New Roman" w:hAnsi="Times New Roman"/>
          <w:sz w:val="20"/>
          <w:szCs w:val="20"/>
        </w:rPr>
        <w:t>C02</w:t>
      </w:r>
      <w:r>
        <w:rPr>
          <w:rFonts w:ascii="Times New Roman" w:hAnsi="Times New Roman"/>
          <w:sz w:val="20"/>
          <w:szCs w:val="20"/>
        </w:rPr>
        <w:t xml:space="preserve"> </w:t>
      </w:r>
      <w:r w:rsidRPr="001E2FF6">
        <w:rPr>
          <w:rFonts w:ascii="Times New Roman" w:hAnsi="Times New Roman"/>
          <w:sz w:val="20"/>
          <w:szCs w:val="20"/>
        </w:rPr>
        <w:t>Inscrire son action dans le cadre des principes fondamentaux du système éducatif et dans le cadre réglementaire de l'école</w:t>
      </w:r>
    </w:p>
    <w:p w14:paraId="743377AD" w14:textId="477B3CEA" w:rsidR="0081340B" w:rsidRDefault="001E2FF6" w:rsidP="001E2FF6">
      <w:pPr>
        <w:spacing w:after="0"/>
        <w:contextualSpacing/>
        <w:rPr>
          <w:rFonts w:ascii="Times New Roman" w:hAnsi="Times New Roman"/>
          <w:sz w:val="20"/>
          <w:szCs w:val="20"/>
        </w:rPr>
      </w:pPr>
      <w:r w:rsidRPr="001E2FF6">
        <w:rPr>
          <w:rFonts w:ascii="Times New Roman" w:hAnsi="Times New Roman"/>
          <w:sz w:val="20"/>
          <w:szCs w:val="20"/>
        </w:rPr>
        <w:t>C06</w:t>
      </w:r>
      <w:r>
        <w:rPr>
          <w:rFonts w:ascii="Times New Roman" w:hAnsi="Times New Roman"/>
          <w:sz w:val="20"/>
          <w:szCs w:val="20"/>
        </w:rPr>
        <w:t xml:space="preserve"> </w:t>
      </w:r>
      <w:r w:rsidRPr="001E2FF6">
        <w:rPr>
          <w:rFonts w:ascii="Times New Roman" w:hAnsi="Times New Roman"/>
          <w:sz w:val="20"/>
          <w:szCs w:val="20"/>
        </w:rPr>
        <w:t>Agir en éducateur responsable et selon des principes éthiques</w:t>
      </w:r>
    </w:p>
    <w:p w14:paraId="5251185B" w14:textId="4F9A624E" w:rsidR="001E2FF6" w:rsidRPr="001E2FF6" w:rsidRDefault="001E2FF6" w:rsidP="001E2FF6">
      <w:pPr>
        <w:spacing w:after="0"/>
        <w:contextualSpacing/>
        <w:rPr>
          <w:rFonts w:ascii="Times New Roman" w:hAnsi="Times New Roman"/>
          <w:sz w:val="20"/>
          <w:szCs w:val="20"/>
        </w:rPr>
      </w:pPr>
      <w:r w:rsidRPr="001E2FF6">
        <w:rPr>
          <w:rFonts w:ascii="Times New Roman" w:hAnsi="Times New Roman"/>
          <w:sz w:val="20"/>
          <w:szCs w:val="20"/>
        </w:rPr>
        <w:t>C03</w:t>
      </w:r>
      <w:r>
        <w:rPr>
          <w:rFonts w:ascii="Times New Roman" w:hAnsi="Times New Roman"/>
          <w:sz w:val="20"/>
          <w:szCs w:val="20"/>
        </w:rPr>
        <w:t xml:space="preserve"> </w:t>
      </w:r>
      <w:r w:rsidRPr="001E2FF6">
        <w:rPr>
          <w:rFonts w:ascii="Times New Roman" w:hAnsi="Times New Roman"/>
          <w:sz w:val="20"/>
          <w:szCs w:val="20"/>
        </w:rPr>
        <w:t>Connaître les élèves et les processus d'apprentissage</w:t>
      </w:r>
    </w:p>
    <w:p w14:paraId="0C204875" w14:textId="3A92528D" w:rsidR="001E2FF6" w:rsidRPr="001E2FF6" w:rsidRDefault="001E2FF6" w:rsidP="001E2FF6">
      <w:pPr>
        <w:spacing w:after="0"/>
        <w:contextualSpacing/>
        <w:rPr>
          <w:rFonts w:ascii="Times New Roman" w:hAnsi="Times New Roman"/>
          <w:sz w:val="20"/>
          <w:szCs w:val="20"/>
        </w:rPr>
      </w:pPr>
      <w:r w:rsidRPr="001E2FF6">
        <w:rPr>
          <w:rFonts w:ascii="Times New Roman" w:hAnsi="Times New Roman"/>
          <w:sz w:val="20"/>
          <w:szCs w:val="20"/>
        </w:rPr>
        <w:t>C04</w:t>
      </w:r>
      <w:r>
        <w:rPr>
          <w:rFonts w:ascii="Times New Roman" w:hAnsi="Times New Roman"/>
          <w:sz w:val="20"/>
          <w:szCs w:val="20"/>
        </w:rPr>
        <w:t xml:space="preserve"> </w:t>
      </w:r>
      <w:r w:rsidRPr="001E2FF6">
        <w:rPr>
          <w:rFonts w:ascii="Times New Roman" w:hAnsi="Times New Roman"/>
          <w:sz w:val="20"/>
          <w:szCs w:val="20"/>
        </w:rPr>
        <w:t>Prendre en compte la diversité des élèves</w:t>
      </w:r>
    </w:p>
    <w:p w14:paraId="5DDCB99E" w14:textId="764470F1" w:rsidR="001E2FF6" w:rsidRDefault="001E2FF6" w:rsidP="001E2FF6">
      <w:pPr>
        <w:spacing w:after="0"/>
        <w:contextualSpacing/>
        <w:rPr>
          <w:rFonts w:ascii="Times New Roman" w:hAnsi="Times New Roman"/>
          <w:sz w:val="20"/>
          <w:szCs w:val="20"/>
        </w:rPr>
      </w:pPr>
      <w:r w:rsidRPr="001E2FF6">
        <w:rPr>
          <w:rFonts w:ascii="Times New Roman" w:hAnsi="Times New Roman"/>
          <w:sz w:val="20"/>
          <w:szCs w:val="20"/>
        </w:rPr>
        <w:t>C05Accompagner les élèves dans leur parcours de formation</w:t>
      </w:r>
    </w:p>
    <w:p w14:paraId="3AADD060" w14:textId="0DA152FA" w:rsidR="001E2FF6" w:rsidRDefault="001E2FF6" w:rsidP="001E2FF6">
      <w:pPr>
        <w:spacing w:after="0"/>
        <w:contextualSpacing/>
        <w:rPr>
          <w:rFonts w:ascii="Times New Roman" w:hAnsi="Times New Roman"/>
          <w:sz w:val="20"/>
          <w:szCs w:val="20"/>
        </w:rPr>
      </w:pPr>
      <w:r>
        <w:rPr>
          <w:rFonts w:ascii="Times New Roman" w:hAnsi="Times New Roman"/>
          <w:sz w:val="20"/>
          <w:szCs w:val="20"/>
        </w:rPr>
        <w:t>C0</w:t>
      </w:r>
      <w:r w:rsidRPr="001E2FF6">
        <w:rPr>
          <w:rFonts w:ascii="Times New Roman" w:hAnsi="Times New Roman"/>
          <w:sz w:val="20"/>
          <w:szCs w:val="20"/>
        </w:rPr>
        <w:t>Maîtriser la langue française à des fins de communication</w:t>
      </w:r>
    </w:p>
    <w:p w14:paraId="66A18ABB" w14:textId="2F460BD4" w:rsidR="009B2E1B" w:rsidRPr="009B2E1B" w:rsidRDefault="009B2E1B" w:rsidP="009B2E1B">
      <w:pPr>
        <w:spacing w:after="0"/>
        <w:contextualSpacing/>
        <w:rPr>
          <w:rFonts w:ascii="Times New Roman" w:hAnsi="Times New Roman"/>
          <w:sz w:val="20"/>
          <w:szCs w:val="20"/>
        </w:rPr>
      </w:pPr>
      <w:r w:rsidRPr="009B2E1B">
        <w:rPr>
          <w:rFonts w:ascii="Times New Roman" w:hAnsi="Times New Roman"/>
          <w:sz w:val="20"/>
          <w:szCs w:val="20"/>
        </w:rPr>
        <w:t>C11Contribuer à l'action de la communauté éducative</w:t>
      </w:r>
    </w:p>
    <w:p w14:paraId="5E542690" w14:textId="002FE1CE" w:rsidR="009B2E1B" w:rsidRPr="009B2E1B" w:rsidRDefault="009B2E1B" w:rsidP="009B2E1B">
      <w:pPr>
        <w:spacing w:after="0"/>
        <w:contextualSpacing/>
        <w:rPr>
          <w:rFonts w:ascii="Times New Roman" w:hAnsi="Times New Roman"/>
          <w:sz w:val="20"/>
          <w:szCs w:val="20"/>
        </w:rPr>
      </w:pPr>
      <w:r w:rsidRPr="009B2E1B">
        <w:rPr>
          <w:rFonts w:ascii="Times New Roman" w:hAnsi="Times New Roman"/>
          <w:sz w:val="20"/>
          <w:szCs w:val="20"/>
        </w:rPr>
        <w:t>C12</w:t>
      </w:r>
      <w:r>
        <w:rPr>
          <w:rFonts w:ascii="Times New Roman" w:hAnsi="Times New Roman"/>
          <w:sz w:val="20"/>
          <w:szCs w:val="20"/>
        </w:rPr>
        <w:t xml:space="preserve"> </w:t>
      </w:r>
      <w:r w:rsidRPr="009B2E1B">
        <w:rPr>
          <w:rFonts w:ascii="Times New Roman" w:hAnsi="Times New Roman"/>
          <w:sz w:val="20"/>
          <w:szCs w:val="20"/>
        </w:rPr>
        <w:t>Coopérer avec les parents d'élèves</w:t>
      </w:r>
    </w:p>
    <w:p w14:paraId="00F90083" w14:textId="60D5108C" w:rsidR="009B2E1B" w:rsidRPr="006A2017" w:rsidRDefault="009B2E1B" w:rsidP="009B2E1B">
      <w:pPr>
        <w:spacing w:after="0"/>
        <w:contextualSpacing/>
        <w:rPr>
          <w:rFonts w:ascii="Times New Roman" w:hAnsi="Times New Roman"/>
          <w:sz w:val="20"/>
          <w:szCs w:val="20"/>
        </w:rPr>
      </w:pPr>
      <w:r w:rsidRPr="009B2E1B">
        <w:rPr>
          <w:rFonts w:ascii="Times New Roman" w:hAnsi="Times New Roman"/>
          <w:sz w:val="20"/>
          <w:szCs w:val="20"/>
        </w:rPr>
        <w:t>C13Coopérer avec les partenaires de l'école</w:t>
      </w:r>
    </w:p>
    <w:sectPr w:rsidR="009B2E1B" w:rsidRPr="006A2017" w:rsidSect="006A20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5427"/>
    <w:multiLevelType w:val="hybridMultilevel"/>
    <w:tmpl w:val="341EB4D0"/>
    <w:lvl w:ilvl="0" w:tplc="0CEADD2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335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A3"/>
    <w:rsid w:val="001409A5"/>
    <w:rsid w:val="00153E87"/>
    <w:rsid w:val="001E2FF6"/>
    <w:rsid w:val="00341D87"/>
    <w:rsid w:val="00367CB0"/>
    <w:rsid w:val="003812F5"/>
    <w:rsid w:val="003D61A3"/>
    <w:rsid w:val="00492682"/>
    <w:rsid w:val="00656B38"/>
    <w:rsid w:val="006A2017"/>
    <w:rsid w:val="006E6531"/>
    <w:rsid w:val="00741A3C"/>
    <w:rsid w:val="00752C84"/>
    <w:rsid w:val="0081340B"/>
    <w:rsid w:val="009B2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E204"/>
  <w15:chartTrackingRefBased/>
  <w15:docId w15:val="{FF61B0AA-44EE-4BA3-BFBC-0B993193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2C84"/>
    <w:pPr>
      <w:ind w:left="720"/>
      <w:contextualSpacing/>
    </w:pPr>
  </w:style>
  <w:style w:type="table" w:styleId="Grilledutableau">
    <w:name w:val="Table Grid"/>
    <w:basedOn w:val="TableauNormal"/>
    <w:uiPriority w:val="39"/>
    <w:rsid w:val="00813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1630</Words>
  <Characters>8966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MAROTTE</dc:creator>
  <cp:keywords/>
  <dc:description/>
  <cp:lastModifiedBy>antoine MAROTTE</cp:lastModifiedBy>
  <cp:revision>3</cp:revision>
  <dcterms:created xsi:type="dcterms:W3CDTF">2022-06-02T23:16:00Z</dcterms:created>
  <dcterms:modified xsi:type="dcterms:W3CDTF">2022-06-03T00:29:00Z</dcterms:modified>
</cp:coreProperties>
</file>